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673B3" w14:textId="77777777" w:rsidR="00D832AB" w:rsidRDefault="00D832AB" w:rsidP="00CC4004">
      <w:pPr>
        <w:rPr>
          <w:rFonts w:ascii="Times New Roman" w:hAnsi="Times New Roman" w:cs="Times New Roman"/>
          <w:sz w:val="22"/>
          <w:szCs w:val="22"/>
        </w:rPr>
      </w:pPr>
    </w:p>
    <w:p w14:paraId="43BB93D3" w14:textId="7BC631EF" w:rsidR="00D832AB" w:rsidRDefault="003D57B7" w:rsidP="00CC4004">
      <w:pPr>
        <w:rPr>
          <w:rFonts w:ascii="Times New Roman" w:hAnsi="Times New Roman" w:cs="Times New Roman"/>
          <w:sz w:val="22"/>
          <w:szCs w:val="22"/>
        </w:rPr>
      </w:pPr>
      <w:r>
        <w:rPr>
          <w:rFonts w:ascii="Times New Roman" w:hAnsi="Times New Roman" w:cs="Times New Roman"/>
          <w:sz w:val="22"/>
          <w:szCs w:val="22"/>
        </w:rPr>
        <w:br/>
      </w:r>
      <w:r w:rsidR="00016CF9">
        <w:rPr>
          <w:rFonts w:ascii="Times New Roman" w:hAnsi="Times New Roman" w:cs="Times New Roman"/>
          <w:sz w:val="22"/>
          <w:szCs w:val="22"/>
        </w:rPr>
        <w:t>EXPOSED</w:t>
      </w:r>
      <w:r w:rsidR="00FF11E5">
        <w:rPr>
          <w:rFonts w:ascii="Times New Roman" w:hAnsi="Times New Roman" w:cs="Times New Roman"/>
          <w:sz w:val="22"/>
          <w:szCs w:val="22"/>
        </w:rPr>
        <w:t xml:space="preserve"> FASTENER</w:t>
      </w:r>
    </w:p>
    <w:p w14:paraId="66E79D60" w14:textId="7D7689B8" w:rsidR="00CC4004" w:rsidRPr="00CC4004" w:rsidRDefault="003D57B7" w:rsidP="00CC4004">
      <w:pPr>
        <w:rPr>
          <w:rFonts w:ascii="Times New Roman" w:hAnsi="Times New Roman" w:cs="Times New Roman"/>
          <w:sz w:val="22"/>
          <w:szCs w:val="22"/>
        </w:rPr>
      </w:pPr>
      <w:r>
        <w:rPr>
          <w:rFonts w:ascii="Times New Roman" w:hAnsi="Times New Roman" w:cs="Times New Roman"/>
          <w:sz w:val="22"/>
          <w:szCs w:val="22"/>
        </w:rPr>
        <w:br/>
      </w:r>
      <w:r w:rsidR="00CC4004" w:rsidRPr="00CC4004">
        <w:rPr>
          <w:rFonts w:ascii="Times New Roman" w:hAnsi="Times New Roman" w:cs="Times New Roman"/>
          <w:sz w:val="22"/>
          <w:szCs w:val="22"/>
        </w:rPr>
        <w:t>SECTION 074213 FORMED METAL WALL PANELS</w:t>
      </w:r>
    </w:p>
    <w:p w14:paraId="5E8D4E1B" w14:textId="04603AB4"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This suggested guide specification has been developed using the current edition of the Construction Specifications Institute (CSI) “Manual of Practice,”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CSI nor AIA endorse specific manufacturers and products. The preparation of the guide specification assumes the use of standard contract documents and forms, including the “Conditions of the Contract,” published by the AIA.</w:t>
      </w:r>
    </w:p>
    <w:p w14:paraId="6DFA40AA" w14:textId="77777777" w:rsidR="00CC4004" w:rsidRPr="00CC4004" w:rsidRDefault="00CC4004" w:rsidP="00CC4004">
      <w:pPr>
        <w:rPr>
          <w:rFonts w:ascii="Times New Roman" w:hAnsi="Times New Roman" w:cs="Times New Roman"/>
          <w:sz w:val="22"/>
          <w:szCs w:val="22"/>
        </w:rPr>
      </w:pPr>
    </w:p>
    <w:p w14:paraId="348FB850"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Part 1 - GENERAL</w:t>
      </w:r>
    </w:p>
    <w:p w14:paraId="089EA6F6"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1.1 Description of Work</w:t>
      </w:r>
    </w:p>
    <w:p w14:paraId="4977F34C" w14:textId="0CB36FA0" w:rsidR="00CC4004" w:rsidRPr="00CC4004" w:rsidRDefault="00CC4004" w:rsidP="00977C6B">
      <w:pPr>
        <w:ind w:left="270"/>
        <w:rPr>
          <w:rFonts w:ascii="Times New Roman" w:hAnsi="Times New Roman" w:cs="Times New Roman"/>
          <w:sz w:val="22"/>
          <w:szCs w:val="22"/>
        </w:rPr>
      </w:pPr>
      <w:r w:rsidRPr="00CC4004">
        <w:rPr>
          <w:rFonts w:ascii="Times New Roman" w:hAnsi="Times New Roman" w:cs="Times New Roman"/>
          <w:sz w:val="22"/>
          <w:szCs w:val="22"/>
        </w:rPr>
        <w:t>A. This section covers the pre-finished, pre-fabricated exposed fastener metal wall system. All metal trim, accessories, fasteners, insulation and sealants indicated on the drawings as part of this section.</w:t>
      </w:r>
    </w:p>
    <w:p w14:paraId="6CCBF14C" w14:textId="77777777" w:rsidR="00145981" w:rsidRDefault="00CC4004" w:rsidP="00977C6B">
      <w:pPr>
        <w:ind w:left="270"/>
        <w:rPr>
          <w:rFonts w:ascii="Times New Roman" w:hAnsi="Times New Roman" w:cs="Times New Roman"/>
          <w:sz w:val="22"/>
          <w:szCs w:val="22"/>
        </w:rPr>
      </w:pPr>
      <w:r w:rsidRPr="00CC4004">
        <w:rPr>
          <w:rFonts w:ascii="Times New Roman" w:hAnsi="Times New Roman" w:cs="Times New Roman"/>
          <w:sz w:val="22"/>
          <w:szCs w:val="22"/>
        </w:rPr>
        <w:t xml:space="preserve">B. Drawings and general provisions of the Contract, including general and Supplementary Conditions and Division 01 Specifications, apply to this section. </w:t>
      </w:r>
    </w:p>
    <w:p w14:paraId="19BD92D6" w14:textId="5FC6E855" w:rsidR="00CC4004" w:rsidRPr="00CC4004" w:rsidRDefault="00CC4004" w:rsidP="00977C6B">
      <w:pPr>
        <w:ind w:left="270"/>
        <w:rPr>
          <w:rFonts w:ascii="Times New Roman" w:hAnsi="Times New Roman" w:cs="Times New Roman"/>
          <w:sz w:val="22"/>
          <w:szCs w:val="22"/>
        </w:rPr>
      </w:pPr>
      <w:r w:rsidRPr="00CC4004">
        <w:rPr>
          <w:rFonts w:ascii="Times New Roman" w:hAnsi="Times New Roman" w:cs="Times New Roman"/>
          <w:sz w:val="22"/>
          <w:szCs w:val="22"/>
        </w:rPr>
        <w:t>C. Related Work Specified Elsewhere.</w:t>
      </w:r>
    </w:p>
    <w:p w14:paraId="18B6E89F" w14:textId="77777777" w:rsidR="00CC4004" w:rsidRPr="00CC4004" w:rsidRDefault="00CC4004" w:rsidP="00977C6B">
      <w:pPr>
        <w:ind w:left="720"/>
        <w:rPr>
          <w:rFonts w:ascii="Times New Roman" w:hAnsi="Times New Roman" w:cs="Times New Roman"/>
          <w:sz w:val="22"/>
          <w:szCs w:val="22"/>
        </w:rPr>
      </w:pPr>
      <w:r w:rsidRPr="00CC4004">
        <w:rPr>
          <w:rFonts w:ascii="Times New Roman" w:hAnsi="Times New Roman" w:cs="Times New Roman"/>
          <w:sz w:val="22"/>
          <w:szCs w:val="22"/>
        </w:rPr>
        <w:t>1. Roof Deck structural steel, flat roof systems, perimeter edge systems. Roof hatches, firestopping not included in this section.</w:t>
      </w:r>
    </w:p>
    <w:p w14:paraId="3C06DD2D"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1.2 Summary</w:t>
      </w:r>
    </w:p>
    <w:p w14:paraId="6E5FD0C6" w14:textId="77777777" w:rsidR="00CC4004" w:rsidRPr="00CC4004" w:rsidRDefault="00CC4004" w:rsidP="00145981">
      <w:pPr>
        <w:ind w:firstLine="270"/>
        <w:rPr>
          <w:rFonts w:ascii="Times New Roman" w:hAnsi="Times New Roman" w:cs="Times New Roman"/>
          <w:sz w:val="22"/>
          <w:szCs w:val="22"/>
        </w:rPr>
      </w:pPr>
      <w:r w:rsidRPr="00CC4004">
        <w:rPr>
          <w:rFonts w:ascii="Times New Roman" w:hAnsi="Times New Roman" w:cs="Times New Roman"/>
          <w:sz w:val="22"/>
          <w:szCs w:val="22"/>
        </w:rPr>
        <w:t>A. Section Includes:</w:t>
      </w:r>
    </w:p>
    <w:p w14:paraId="6CD93C6E" w14:textId="18DE76E9" w:rsidR="00CC4004" w:rsidRPr="00CC4004" w:rsidRDefault="00CC4004" w:rsidP="00145981">
      <w:pPr>
        <w:ind w:firstLine="720"/>
        <w:rPr>
          <w:rFonts w:ascii="Times New Roman" w:hAnsi="Times New Roman" w:cs="Times New Roman"/>
          <w:sz w:val="22"/>
          <w:szCs w:val="22"/>
        </w:rPr>
      </w:pPr>
      <w:r w:rsidRPr="00CC4004">
        <w:rPr>
          <w:rFonts w:ascii="Times New Roman" w:hAnsi="Times New Roman" w:cs="Times New Roman"/>
          <w:sz w:val="22"/>
          <w:szCs w:val="22"/>
        </w:rPr>
        <w:t>1. Factory formed exposed fastener wall panels</w:t>
      </w:r>
    </w:p>
    <w:p w14:paraId="64F03594" w14:textId="77777777" w:rsidR="00CC4004" w:rsidRPr="00CC4004" w:rsidRDefault="00CC4004" w:rsidP="00145981">
      <w:pPr>
        <w:ind w:firstLine="270"/>
        <w:rPr>
          <w:rFonts w:ascii="Times New Roman" w:hAnsi="Times New Roman" w:cs="Times New Roman"/>
          <w:sz w:val="22"/>
          <w:szCs w:val="22"/>
        </w:rPr>
      </w:pPr>
      <w:r w:rsidRPr="00CC4004">
        <w:rPr>
          <w:rFonts w:ascii="Times New Roman" w:hAnsi="Times New Roman" w:cs="Times New Roman"/>
          <w:sz w:val="22"/>
          <w:szCs w:val="22"/>
        </w:rPr>
        <w:t>B. Related work specified elsewhere. (Note: select from the below or add appropriate sections)</w:t>
      </w:r>
    </w:p>
    <w:p w14:paraId="6E446513" w14:textId="77777777" w:rsidR="00CC4004" w:rsidRPr="00CC4004" w:rsidRDefault="00CC4004" w:rsidP="00145981">
      <w:pPr>
        <w:ind w:firstLine="720"/>
        <w:rPr>
          <w:rFonts w:ascii="Times New Roman" w:hAnsi="Times New Roman" w:cs="Times New Roman"/>
          <w:sz w:val="22"/>
          <w:szCs w:val="22"/>
        </w:rPr>
      </w:pPr>
      <w:r w:rsidRPr="00CC4004">
        <w:rPr>
          <w:rFonts w:ascii="Times New Roman" w:hAnsi="Times New Roman" w:cs="Times New Roman"/>
          <w:sz w:val="22"/>
          <w:szCs w:val="22"/>
        </w:rPr>
        <w:t>1. Section 051200 - Structural Steel Framing</w:t>
      </w:r>
    </w:p>
    <w:p w14:paraId="50E682D6" w14:textId="77777777" w:rsidR="00CC4004" w:rsidRPr="00CC4004" w:rsidRDefault="00CC4004" w:rsidP="00145981">
      <w:pPr>
        <w:ind w:firstLine="720"/>
        <w:rPr>
          <w:rFonts w:ascii="Times New Roman" w:hAnsi="Times New Roman" w:cs="Times New Roman"/>
          <w:sz w:val="22"/>
          <w:szCs w:val="22"/>
        </w:rPr>
      </w:pPr>
      <w:r w:rsidRPr="00CC4004">
        <w:rPr>
          <w:rFonts w:ascii="Times New Roman" w:hAnsi="Times New Roman" w:cs="Times New Roman"/>
          <w:sz w:val="22"/>
          <w:szCs w:val="22"/>
        </w:rPr>
        <w:t>2. Section 054000 - Cold-Formed Metal Framing</w:t>
      </w:r>
    </w:p>
    <w:p w14:paraId="36362C2D" w14:textId="77777777" w:rsidR="00CC4004" w:rsidRPr="00CC4004" w:rsidRDefault="00CC4004" w:rsidP="00145981">
      <w:pPr>
        <w:ind w:firstLine="720"/>
        <w:rPr>
          <w:rFonts w:ascii="Times New Roman" w:hAnsi="Times New Roman" w:cs="Times New Roman"/>
          <w:sz w:val="22"/>
          <w:szCs w:val="22"/>
        </w:rPr>
      </w:pPr>
      <w:r w:rsidRPr="00CC4004">
        <w:rPr>
          <w:rFonts w:ascii="Times New Roman" w:hAnsi="Times New Roman" w:cs="Times New Roman"/>
          <w:sz w:val="22"/>
          <w:szCs w:val="22"/>
        </w:rPr>
        <w:t>3. Section 076200 - Sheet Metal Flashing and Trim</w:t>
      </w:r>
    </w:p>
    <w:p w14:paraId="57498B6B"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1.3 Definitions</w:t>
      </w:r>
    </w:p>
    <w:p w14:paraId="3B76763E" w14:textId="5DF4E8E1" w:rsidR="00CC4004" w:rsidRPr="00CC4004" w:rsidRDefault="00CC4004" w:rsidP="00C43933">
      <w:pPr>
        <w:ind w:left="270"/>
        <w:rPr>
          <w:rFonts w:ascii="Times New Roman" w:hAnsi="Times New Roman" w:cs="Times New Roman"/>
          <w:sz w:val="22"/>
          <w:szCs w:val="22"/>
        </w:rPr>
      </w:pPr>
      <w:r w:rsidRPr="00CC4004">
        <w:rPr>
          <w:rFonts w:ascii="Times New Roman" w:hAnsi="Times New Roman" w:cs="Times New Roman"/>
          <w:sz w:val="22"/>
          <w:szCs w:val="22"/>
        </w:rPr>
        <w:t xml:space="preserve">A. Metal Wall Panel Assembly: Metal panels, attachment system components, miscellaneous metal framing, thermal, and accessories necessary for a complete weathertight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system.</w:t>
      </w:r>
    </w:p>
    <w:p w14:paraId="4AA2F15A" w14:textId="77777777" w:rsidR="00CC4004" w:rsidRPr="00CC4004" w:rsidRDefault="00CC4004" w:rsidP="00C43933">
      <w:pPr>
        <w:ind w:firstLine="270"/>
        <w:rPr>
          <w:rFonts w:ascii="Times New Roman" w:hAnsi="Times New Roman" w:cs="Times New Roman"/>
          <w:sz w:val="22"/>
          <w:szCs w:val="22"/>
        </w:rPr>
      </w:pPr>
      <w:r w:rsidRPr="00CC4004">
        <w:rPr>
          <w:rFonts w:ascii="Times New Roman" w:hAnsi="Times New Roman" w:cs="Times New Roman"/>
          <w:sz w:val="22"/>
          <w:szCs w:val="22"/>
        </w:rPr>
        <w:t>B. References:</w:t>
      </w:r>
    </w:p>
    <w:p w14:paraId="6811F8D0" w14:textId="77777777" w:rsidR="00CC4004" w:rsidRPr="00CC4004" w:rsidRDefault="00CC4004" w:rsidP="00C43933">
      <w:pPr>
        <w:ind w:firstLine="720"/>
        <w:rPr>
          <w:rFonts w:ascii="Times New Roman" w:hAnsi="Times New Roman" w:cs="Times New Roman"/>
          <w:sz w:val="22"/>
          <w:szCs w:val="22"/>
        </w:rPr>
      </w:pPr>
      <w:r w:rsidRPr="00CC4004">
        <w:rPr>
          <w:rFonts w:ascii="Times New Roman" w:hAnsi="Times New Roman" w:cs="Times New Roman"/>
          <w:sz w:val="22"/>
          <w:szCs w:val="22"/>
        </w:rPr>
        <w:t>1. American Society for Testing and Materials (ASTM)</w:t>
      </w:r>
    </w:p>
    <w:p w14:paraId="14832BB7" w14:textId="77777777" w:rsidR="00CC4004" w:rsidRPr="00CC4004" w:rsidRDefault="00CC4004" w:rsidP="00B258A3">
      <w:pPr>
        <w:ind w:left="720" w:firstLine="720"/>
        <w:rPr>
          <w:rFonts w:ascii="Times New Roman" w:hAnsi="Times New Roman" w:cs="Times New Roman"/>
          <w:sz w:val="22"/>
          <w:szCs w:val="22"/>
        </w:rPr>
      </w:pPr>
      <w:r w:rsidRPr="00CC4004">
        <w:rPr>
          <w:rFonts w:ascii="Times New Roman" w:hAnsi="Times New Roman" w:cs="Times New Roman"/>
          <w:sz w:val="22"/>
          <w:szCs w:val="22"/>
        </w:rPr>
        <w:t>a. ASTM B209: Aluminum and Aluminum Alloy Sheet and Plate</w:t>
      </w:r>
    </w:p>
    <w:p w14:paraId="75A8FBAE" w14:textId="77777777" w:rsidR="00521831" w:rsidRDefault="00521831" w:rsidP="00B258A3">
      <w:pPr>
        <w:ind w:firstLine="720"/>
        <w:rPr>
          <w:rFonts w:ascii="Times New Roman" w:hAnsi="Times New Roman" w:cs="Times New Roman"/>
          <w:sz w:val="22"/>
          <w:szCs w:val="22"/>
        </w:rPr>
      </w:pPr>
    </w:p>
    <w:p w14:paraId="2BF77B73" w14:textId="77777777" w:rsidR="00521831" w:rsidRDefault="00521831" w:rsidP="00B258A3">
      <w:pPr>
        <w:ind w:firstLine="720"/>
        <w:rPr>
          <w:rFonts w:ascii="Times New Roman" w:hAnsi="Times New Roman" w:cs="Times New Roman"/>
          <w:sz w:val="22"/>
          <w:szCs w:val="22"/>
        </w:rPr>
      </w:pPr>
    </w:p>
    <w:p w14:paraId="0730D164" w14:textId="6ECC3AC5" w:rsidR="00CC4004" w:rsidRPr="00CC4004" w:rsidRDefault="00CC4004" w:rsidP="00B258A3">
      <w:pPr>
        <w:ind w:firstLine="720"/>
        <w:rPr>
          <w:rFonts w:ascii="Times New Roman" w:hAnsi="Times New Roman" w:cs="Times New Roman"/>
          <w:sz w:val="22"/>
          <w:szCs w:val="22"/>
        </w:rPr>
      </w:pPr>
      <w:r w:rsidRPr="00CC4004">
        <w:rPr>
          <w:rFonts w:ascii="Times New Roman" w:hAnsi="Times New Roman" w:cs="Times New Roman"/>
          <w:sz w:val="22"/>
          <w:szCs w:val="22"/>
        </w:rPr>
        <w:t>2. Sheet Metal and Air Conditioning Contractors National Association (SMACNA)</w:t>
      </w:r>
    </w:p>
    <w:p w14:paraId="76DDAEDC" w14:textId="77777777" w:rsidR="00CC4004" w:rsidRPr="00CC4004" w:rsidRDefault="00CC4004" w:rsidP="00305644">
      <w:pPr>
        <w:ind w:left="720" w:firstLine="720"/>
        <w:rPr>
          <w:rFonts w:ascii="Times New Roman" w:hAnsi="Times New Roman" w:cs="Times New Roman"/>
          <w:sz w:val="22"/>
          <w:szCs w:val="22"/>
        </w:rPr>
      </w:pPr>
      <w:r w:rsidRPr="00CC4004">
        <w:rPr>
          <w:rFonts w:ascii="Times New Roman" w:hAnsi="Times New Roman" w:cs="Times New Roman"/>
          <w:sz w:val="22"/>
          <w:szCs w:val="22"/>
        </w:rPr>
        <w:t>a. SMACNA Architectural Sheet Metal Manual, 1993 edition</w:t>
      </w:r>
    </w:p>
    <w:p w14:paraId="318A1D57" w14:textId="77777777" w:rsidR="00CC4004" w:rsidRPr="00CC4004" w:rsidRDefault="00CC4004" w:rsidP="00305644">
      <w:pPr>
        <w:ind w:firstLine="720"/>
        <w:rPr>
          <w:rFonts w:ascii="Times New Roman" w:hAnsi="Times New Roman" w:cs="Times New Roman"/>
          <w:sz w:val="22"/>
          <w:szCs w:val="22"/>
        </w:rPr>
      </w:pPr>
      <w:r w:rsidRPr="00CC4004">
        <w:rPr>
          <w:rFonts w:ascii="Times New Roman" w:hAnsi="Times New Roman" w:cs="Times New Roman"/>
          <w:sz w:val="22"/>
          <w:szCs w:val="22"/>
        </w:rPr>
        <w:t>3. Aluminum Association</w:t>
      </w:r>
    </w:p>
    <w:p w14:paraId="1A947058" w14:textId="77777777" w:rsidR="00CC4004" w:rsidRPr="00CC4004" w:rsidRDefault="00CC4004" w:rsidP="00305644">
      <w:pPr>
        <w:ind w:left="720" w:firstLine="720"/>
        <w:rPr>
          <w:rFonts w:ascii="Times New Roman" w:hAnsi="Times New Roman" w:cs="Times New Roman"/>
          <w:sz w:val="22"/>
          <w:szCs w:val="22"/>
        </w:rPr>
      </w:pPr>
      <w:r w:rsidRPr="00CC4004">
        <w:rPr>
          <w:rFonts w:ascii="Times New Roman" w:hAnsi="Times New Roman" w:cs="Times New Roman"/>
          <w:sz w:val="22"/>
          <w:szCs w:val="22"/>
        </w:rPr>
        <w:t>a. Aluminum Design Manual</w:t>
      </w:r>
    </w:p>
    <w:p w14:paraId="4BA69C5C" w14:textId="77777777" w:rsidR="00CC4004" w:rsidRPr="00CC4004" w:rsidRDefault="00CC4004" w:rsidP="00305644">
      <w:pPr>
        <w:ind w:firstLine="720"/>
        <w:rPr>
          <w:rFonts w:ascii="Times New Roman" w:hAnsi="Times New Roman" w:cs="Times New Roman"/>
          <w:sz w:val="22"/>
          <w:szCs w:val="22"/>
        </w:rPr>
      </w:pPr>
      <w:r w:rsidRPr="00CC4004">
        <w:rPr>
          <w:rFonts w:ascii="Times New Roman" w:hAnsi="Times New Roman" w:cs="Times New Roman"/>
          <w:sz w:val="22"/>
          <w:szCs w:val="22"/>
        </w:rPr>
        <w:t>4. Metal Construction Association</w:t>
      </w:r>
    </w:p>
    <w:p w14:paraId="51C95EB2" w14:textId="77777777" w:rsidR="00CC4004" w:rsidRPr="00CC4004" w:rsidRDefault="00CC4004" w:rsidP="00305644">
      <w:pPr>
        <w:ind w:left="720" w:firstLine="720"/>
        <w:rPr>
          <w:rFonts w:ascii="Times New Roman" w:hAnsi="Times New Roman" w:cs="Times New Roman"/>
          <w:sz w:val="22"/>
          <w:szCs w:val="22"/>
        </w:rPr>
      </w:pPr>
      <w:r w:rsidRPr="00CC4004">
        <w:rPr>
          <w:rFonts w:ascii="Times New Roman" w:hAnsi="Times New Roman" w:cs="Times New Roman"/>
          <w:sz w:val="22"/>
          <w:szCs w:val="22"/>
        </w:rPr>
        <w:t>a. Preformed metal Wall Guidelines</w:t>
      </w:r>
    </w:p>
    <w:p w14:paraId="3542B45F" w14:textId="77777777" w:rsidR="00CC4004" w:rsidRPr="00CC4004" w:rsidRDefault="00CC4004" w:rsidP="00305644">
      <w:pPr>
        <w:ind w:firstLine="720"/>
        <w:rPr>
          <w:rFonts w:ascii="Times New Roman" w:hAnsi="Times New Roman" w:cs="Times New Roman"/>
          <w:sz w:val="22"/>
          <w:szCs w:val="22"/>
        </w:rPr>
      </w:pPr>
      <w:r w:rsidRPr="00CC4004">
        <w:rPr>
          <w:rFonts w:ascii="Times New Roman" w:hAnsi="Times New Roman" w:cs="Times New Roman"/>
          <w:sz w:val="22"/>
          <w:szCs w:val="22"/>
        </w:rPr>
        <w:t>5. Code References</w:t>
      </w:r>
    </w:p>
    <w:p w14:paraId="5B0E74F4" w14:textId="77777777" w:rsidR="00CC4004" w:rsidRPr="00CC4004" w:rsidRDefault="00CC4004" w:rsidP="00305644">
      <w:pPr>
        <w:ind w:left="720" w:firstLine="720"/>
        <w:rPr>
          <w:rFonts w:ascii="Times New Roman" w:hAnsi="Times New Roman" w:cs="Times New Roman"/>
          <w:sz w:val="22"/>
          <w:szCs w:val="22"/>
        </w:rPr>
      </w:pPr>
      <w:r w:rsidRPr="00CC4004">
        <w:rPr>
          <w:rFonts w:ascii="Times New Roman" w:hAnsi="Times New Roman" w:cs="Times New Roman"/>
          <w:sz w:val="22"/>
          <w:szCs w:val="22"/>
        </w:rPr>
        <w:t>a. ASCE, Minimum Loads for Buildings and Other Structures</w:t>
      </w:r>
    </w:p>
    <w:p w14:paraId="54A9A9AD" w14:textId="77777777" w:rsidR="00CC4004" w:rsidRPr="00CC4004" w:rsidRDefault="00CC4004" w:rsidP="00305644">
      <w:pPr>
        <w:ind w:left="720" w:firstLine="720"/>
        <w:rPr>
          <w:rFonts w:ascii="Times New Roman" w:hAnsi="Times New Roman" w:cs="Times New Roman"/>
          <w:sz w:val="22"/>
          <w:szCs w:val="22"/>
        </w:rPr>
      </w:pPr>
      <w:r w:rsidRPr="00CC4004">
        <w:rPr>
          <w:rFonts w:ascii="Times New Roman" w:hAnsi="Times New Roman" w:cs="Times New Roman"/>
          <w:sz w:val="22"/>
          <w:szCs w:val="22"/>
        </w:rPr>
        <w:t>b. IBC International Building Code</w:t>
      </w:r>
    </w:p>
    <w:p w14:paraId="0BDF476A"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1.4 Quality Assurance</w:t>
      </w:r>
    </w:p>
    <w:p w14:paraId="0FC360C3" w14:textId="77777777" w:rsidR="00CC4004" w:rsidRPr="00CC4004" w:rsidRDefault="00CC4004" w:rsidP="00EA30DA">
      <w:pPr>
        <w:ind w:firstLine="270"/>
        <w:rPr>
          <w:rFonts w:ascii="Times New Roman" w:hAnsi="Times New Roman" w:cs="Times New Roman"/>
          <w:sz w:val="22"/>
          <w:szCs w:val="22"/>
        </w:rPr>
      </w:pPr>
      <w:r w:rsidRPr="00CC4004">
        <w:rPr>
          <w:rFonts w:ascii="Times New Roman" w:hAnsi="Times New Roman" w:cs="Times New Roman"/>
          <w:sz w:val="22"/>
          <w:szCs w:val="22"/>
        </w:rPr>
        <w:t>A. Manufacturer and erector shall demonstrate experience of a minimum of five (5) years in this type of project.</w:t>
      </w:r>
    </w:p>
    <w:p w14:paraId="5563D59B" w14:textId="77777777" w:rsidR="00CC4004" w:rsidRPr="00CC4004" w:rsidRDefault="00CC4004" w:rsidP="00EA30DA">
      <w:pPr>
        <w:ind w:left="270"/>
        <w:rPr>
          <w:rFonts w:ascii="Times New Roman" w:hAnsi="Times New Roman" w:cs="Times New Roman"/>
          <w:sz w:val="22"/>
          <w:szCs w:val="22"/>
        </w:rPr>
      </w:pPr>
      <w:r w:rsidRPr="00CC4004">
        <w:rPr>
          <w:rFonts w:ascii="Times New Roman" w:hAnsi="Times New Roman" w:cs="Times New Roman"/>
          <w:sz w:val="22"/>
          <w:szCs w:val="22"/>
        </w:rPr>
        <w:t>B. Panels shall be factory-produced only. No portable, installer-owned or installer-rented machines will be permitted.</w:t>
      </w:r>
    </w:p>
    <w:p w14:paraId="7206810F" w14:textId="77777777" w:rsidR="00CC4004" w:rsidRPr="00CC4004" w:rsidRDefault="00CC4004" w:rsidP="00EA30DA">
      <w:pPr>
        <w:ind w:firstLine="270"/>
        <w:rPr>
          <w:rFonts w:ascii="Times New Roman" w:hAnsi="Times New Roman" w:cs="Times New Roman"/>
          <w:sz w:val="22"/>
          <w:szCs w:val="22"/>
        </w:rPr>
      </w:pPr>
      <w:r w:rsidRPr="00CC4004">
        <w:rPr>
          <w:rFonts w:ascii="Times New Roman" w:hAnsi="Times New Roman" w:cs="Times New Roman"/>
          <w:sz w:val="22"/>
          <w:szCs w:val="22"/>
        </w:rPr>
        <w:t>C. ASTM B209 Standard Specification for Aluminum and Aluminum-Alloy Sheet and Plate.</w:t>
      </w:r>
    </w:p>
    <w:p w14:paraId="7E920FE9"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1.5 Substitutions</w:t>
      </w:r>
    </w:p>
    <w:p w14:paraId="44795A66" w14:textId="77777777" w:rsidR="00CC4004" w:rsidRPr="00CC4004" w:rsidRDefault="00CC4004" w:rsidP="00EA30DA">
      <w:pPr>
        <w:ind w:left="270"/>
        <w:rPr>
          <w:rFonts w:ascii="Times New Roman" w:hAnsi="Times New Roman" w:cs="Times New Roman"/>
          <w:sz w:val="22"/>
          <w:szCs w:val="22"/>
        </w:rPr>
      </w:pPr>
      <w:r w:rsidRPr="00CC4004">
        <w:rPr>
          <w:rFonts w:ascii="Times New Roman" w:hAnsi="Times New Roman" w:cs="Times New Roman"/>
          <w:sz w:val="22"/>
          <w:szCs w:val="22"/>
        </w:rPr>
        <w:t>A. The material, products and equipment specified in this section establish a standard for required function, dimension, appearance and quality to be met by any proposed substitution.</w:t>
      </w:r>
    </w:p>
    <w:p w14:paraId="7E8DE586" w14:textId="77777777" w:rsidR="00CC4004" w:rsidRPr="00CC4004" w:rsidRDefault="00CC4004" w:rsidP="00EA30DA">
      <w:pPr>
        <w:ind w:left="270"/>
        <w:rPr>
          <w:rFonts w:ascii="Times New Roman" w:hAnsi="Times New Roman" w:cs="Times New Roman"/>
          <w:sz w:val="22"/>
          <w:szCs w:val="22"/>
        </w:rPr>
      </w:pPr>
      <w:r w:rsidRPr="00CC4004">
        <w:rPr>
          <w:rFonts w:ascii="Times New Roman" w:hAnsi="Times New Roman" w:cs="Times New Roman"/>
          <w:sz w:val="22"/>
          <w:szCs w:val="22"/>
        </w:rPr>
        <w:t>B. Manufacturers listed in this section are prequalified manufacturers. Substitution of manufacturer’s products for those specified shall not be allowed at any time during construction.</w:t>
      </w:r>
    </w:p>
    <w:p w14:paraId="24AB4A28" w14:textId="0E1DFE82"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 xml:space="preserve">1.6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System Performance Testing</w:t>
      </w:r>
    </w:p>
    <w:p w14:paraId="5A489967" w14:textId="0F4DD701" w:rsidR="00CC4004" w:rsidRPr="00CC4004" w:rsidRDefault="00CC4004" w:rsidP="00EA30DA">
      <w:pPr>
        <w:ind w:left="270"/>
        <w:rPr>
          <w:rFonts w:ascii="Times New Roman" w:hAnsi="Times New Roman" w:cs="Times New Roman"/>
          <w:sz w:val="22"/>
          <w:szCs w:val="22"/>
        </w:rPr>
      </w:pPr>
      <w:r w:rsidRPr="00CC4004">
        <w:rPr>
          <w:rFonts w:ascii="Times New Roman" w:hAnsi="Times New Roman" w:cs="Times New Roman"/>
          <w:sz w:val="22"/>
          <w:szCs w:val="22"/>
        </w:rPr>
        <w:t>A. General Performance: Metal wall panels shall comply with performance requirements without failure due to defective manufacture, fabrication, installation or other defects in construction.</w:t>
      </w:r>
    </w:p>
    <w:p w14:paraId="5559AD9D" w14:textId="6667B24E" w:rsidR="007F0D61" w:rsidRDefault="00CC4004" w:rsidP="00EA30DA">
      <w:pPr>
        <w:ind w:firstLine="270"/>
        <w:rPr>
          <w:rFonts w:ascii="Times New Roman" w:hAnsi="Times New Roman" w:cs="Times New Roman"/>
          <w:sz w:val="22"/>
          <w:szCs w:val="22"/>
        </w:rPr>
      </w:pPr>
      <w:r w:rsidRPr="00CC4004">
        <w:rPr>
          <w:rFonts w:ascii="Times New Roman" w:hAnsi="Times New Roman" w:cs="Times New Roman"/>
          <w:sz w:val="22"/>
          <w:szCs w:val="22"/>
        </w:rPr>
        <w:t xml:space="preserve">B.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System shall be designed to meet applicable building code</w:t>
      </w:r>
      <w:r w:rsidR="00EA30DA">
        <w:rPr>
          <w:rFonts w:ascii="Times New Roman" w:hAnsi="Times New Roman" w:cs="Times New Roman"/>
          <w:sz w:val="22"/>
          <w:szCs w:val="22"/>
        </w:rPr>
        <w:t xml:space="preserve"> </w:t>
      </w:r>
      <w:r w:rsidRPr="00CC4004">
        <w:rPr>
          <w:rFonts w:ascii="Times New Roman" w:hAnsi="Times New Roman" w:cs="Times New Roman"/>
          <w:sz w:val="22"/>
          <w:szCs w:val="22"/>
        </w:rPr>
        <w:t>Wind Load requirements.</w:t>
      </w:r>
    </w:p>
    <w:p w14:paraId="2E31D917" w14:textId="607721D4" w:rsidR="00CC4004" w:rsidRPr="00CC4004" w:rsidRDefault="00CC4004" w:rsidP="00EA30DA">
      <w:pPr>
        <w:ind w:firstLine="270"/>
        <w:rPr>
          <w:rFonts w:ascii="Times New Roman" w:hAnsi="Times New Roman" w:cs="Times New Roman"/>
          <w:sz w:val="22"/>
          <w:szCs w:val="22"/>
        </w:rPr>
      </w:pPr>
      <w:r w:rsidRPr="00CC4004">
        <w:rPr>
          <w:rFonts w:ascii="Times New Roman" w:hAnsi="Times New Roman" w:cs="Times New Roman"/>
          <w:sz w:val="22"/>
          <w:szCs w:val="22"/>
        </w:rPr>
        <w:t>C. Panels to meet:</w:t>
      </w:r>
    </w:p>
    <w:p w14:paraId="4D93F543" w14:textId="1897A68C" w:rsidR="007F0D61" w:rsidRDefault="00CC4004" w:rsidP="00521831">
      <w:pPr>
        <w:ind w:left="720"/>
        <w:rPr>
          <w:rFonts w:ascii="Times New Roman" w:hAnsi="Times New Roman" w:cs="Times New Roman"/>
          <w:sz w:val="22"/>
          <w:szCs w:val="22"/>
        </w:rPr>
      </w:pPr>
      <w:r w:rsidRPr="00CC4004">
        <w:rPr>
          <w:rFonts w:ascii="Times New Roman" w:hAnsi="Times New Roman" w:cs="Times New Roman"/>
          <w:sz w:val="22"/>
          <w:szCs w:val="22"/>
        </w:rPr>
        <w:t>1.</w:t>
      </w:r>
      <w:r w:rsidR="00717346">
        <w:rPr>
          <w:rFonts w:ascii="Times New Roman" w:hAnsi="Times New Roman" w:cs="Times New Roman"/>
          <w:sz w:val="22"/>
          <w:szCs w:val="22"/>
        </w:rPr>
        <w:t xml:space="preserve"> </w:t>
      </w:r>
      <w:r w:rsidRPr="00CC4004">
        <w:rPr>
          <w:rFonts w:ascii="Times New Roman" w:hAnsi="Times New Roman" w:cs="Times New Roman"/>
          <w:sz w:val="22"/>
          <w:szCs w:val="22"/>
        </w:rPr>
        <w:t xml:space="preserve">Wall System shall be designed to meet applicable Local Building Code and the System shall have tested by the Manufacturer per ASTM E1592 and have the applicable Load Tables published from this testing for loads. </w:t>
      </w:r>
    </w:p>
    <w:p w14:paraId="59E2C68D" w14:textId="3D6E5A88" w:rsidR="007F0D61"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1.7 Submittals</w:t>
      </w:r>
    </w:p>
    <w:p w14:paraId="7F642B1F" w14:textId="6BC75A5E" w:rsidR="00CC4004" w:rsidRPr="00CC4004" w:rsidRDefault="00CC4004" w:rsidP="007F0D61">
      <w:pPr>
        <w:ind w:left="270"/>
        <w:rPr>
          <w:rFonts w:ascii="Times New Roman" w:hAnsi="Times New Roman" w:cs="Times New Roman"/>
          <w:sz w:val="22"/>
          <w:szCs w:val="22"/>
        </w:rPr>
      </w:pPr>
      <w:r w:rsidRPr="00CC4004">
        <w:rPr>
          <w:rFonts w:ascii="Times New Roman" w:hAnsi="Times New Roman" w:cs="Times New Roman"/>
          <w:sz w:val="22"/>
          <w:szCs w:val="22"/>
        </w:rPr>
        <w:t>A. Furnish detailed drawings showing profile and gauge of exterior sheets, location and type of fasteners, location, gauges, shape and method of attachment of all trim locations and types of sealants, and any other details as may be required for a weather-tight installation.</w:t>
      </w:r>
    </w:p>
    <w:p w14:paraId="40D74BE2" w14:textId="77777777" w:rsidR="00CC4004" w:rsidRPr="00CC4004" w:rsidRDefault="00CC4004" w:rsidP="007F0D61">
      <w:pPr>
        <w:ind w:firstLine="270"/>
        <w:rPr>
          <w:rFonts w:ascii="Times New Roman" w:hAnsi="Times New Roman" w:cs="Times New Roman"/>
          <w:sz w:val="22"/>
          <w:szCs w:val="22"/>
        </w:rPr>
      </w:pPr>
      <w:r w:rsidRPr="00CC4004">
        <w:rPr>
          <w:rFonts w:ascii="Times New Roman" w:hAnsi="Times New Roman" w:cs="Times New Roman"/>
          <w:sz w:val="22"/>
          <w:szCs w:val="22"/>
        </w:rPr>
        <w:t>B. Provide finish samples of all colors specified.</w:t>
      </w:r>
    </w:p>
    <w:p w14:paraId="1C48A99C" w14:textId="77777777" w:rsidR="00521831" w:rsidRDefault="00521831" w:rsidP="007F0D61">
      <w:pPr>
        <w:ind w:left="270"/>
        <w:rPr>
          <w:rFonts w:ascii="Times New Roman" w:hAnsi="Times New Roman" w:cs="Times New Roman"/>
          <w:sz w:val="22"/>
          <w:szCs w:val="22"/>
        </w:rPr>
      </w:pPr>
    </w:p>
    <w:p w14:paraId="45DFF6FB" w14:textId="77777777" w:rsidR="00521831" w:rsidRDefault="00521831" w:rsidP="007F0D61">
      <w:pPr>
        <w:ind w:left="270"/>
        <w:rPr>
          <w:rFonts w:ascii="Times New Roman" w:hAnsi="Times New Roman" w:cs="Times New Roman"/>
          <w:sz w:val="22"/>
          <w:szCs w:val="22"/>
        </w:rPr>
      </w:pPr>
    </w:p>
    <w:p w14:paraId="6D0361C7" w14:textId="0CDD1644" w:rsidR="00CC4004" w:rsidRPr="00CC4004" w:rsidRDefault="00CC4004" w:rsidP="007F0D61">
      <w:pPr>
        <w:ind w:left="270"/>
        <w:rPr>
          <w:rFonts w:ascii="Times New Roman" w:hAnsi="Times New Roman" w:cs="Times New Roman"/>
          <w:sz w:val="22"/>
          <w:szCs w:val="22"/>
        </w:rPr>
      </w:pPr>
      <w:r w:rsidRPr="00CC4004">
        <w:rPr>
          <w:rFonts w:ascii="Times New Roman" w:hAnsi="Times New Roman" w:cs="Times New Roman"/>
          <w:sz w:val="22"/>
          <w:szCs w:val="22"/>
        </w:rPr>
        <w:t>C. Shop drawings: Show fabrication and installation layouts of metal wall panels or metal soffit panels, details of edge conditions, side-seam joints, panel profiles, corners, anchorages, trim, flashings, closures and accessories, and special details. Distinguish between factory and field-assembled work</w:t>
      </w:r>
      <w:r w:rsidR="00386FEA">
        <w:rPr>
          <w:rFonts w:ascii="Times New Roman" w:hAnsi="Times New Roman" w:cs="Times New Roman"/>
          <w:sz w:val="22"/>
          <w:szCs w:val="22"/>
        </w:rPr>
        <w:t>.</w:t>
      </w:r>
    </w:p>
    <w:p w14:paraId="7FFB294F" w14:textId="12F74892" w:rsidR="00CC4004" w:rsidRPr="00CC4004" w:rsidRDefault="00717346" w:rsidP="00386FEA">
      <w:pPr>
        <w:ind w:firstLine="270"/>
        <w:rPr>
          <w:rFonts w:ascii="Times New Roman" w:hAnsi="Times New Roman" w:cs="Times New Roman"/>
          <w:sz w:val="22"/>
          <w:szCs w:val="22"/>
        </w:rPr>
      </w:pPr>
      <w:r>
        <w:rPr>
          <w:rFonts w:ascii="Times New Roman" w:hAnsi="Times New Roman" w:cs="Times New Roman"/>
          <w:sz w:val="22"/>
          <w:szCs w:val="22"/>
        </w:rPr>
        <w:t>D</w:t>
      </w:r>
      <w:r w:rsidR="00CC4004" w:rsidRPr="00CC4004">
        <w:rPr>
          <w:rFonts w:ascii="Times New Roman" w:hAnsi="Times New Roman" w:cs="Times New Roman"/>
          <w:sz w:val="22"/>
          <w:szCs w:val="22"/>
        </w:rPr>
        <w:t>. LEED Submittals</w:t>
      </w:r>
    </w:p>
    <w:p w14:paraId="0E62DC79" w14:textId="2D16611C" w:rsidR="00CC4004" w:rsidRPr="00CC4004" w:rsidRDefault="00717346" w:rsidP="00717346">
      <w:pPr>
        <w:ind w:left="270"/>
        <w:rPr>
          <w:rFonts w:ascii="Times New Roman" w:hAnsi="Times New Roman" w:cs="Times New Roman"/>
          <w:sz w:val="22"/>
          <w:szCs w:val="22"/>
        </w:rPr>
      </w:pPr>
      <w:r>
        <w:rPr>
          <w:rFonts w:ascii="Times New Roman" w:hAnsi="Times New Roman" w:cs="Times New Roman"/>
          <w:sz w:val="22"/>
          <w:szCs w:val="22"/>
        </w:rPr>
        <w:t>1</w:t>
      </w:r>
      <w:r w:rsidR="00CC4004" w:rsidRPr="00CC4004">
        <w:rPr>
          <w:rFonts w:ascii="Times New Roman" w:hAnsi="Times New Roman" w:cs="Times New Roman"/>
          <w:sz w:val="22"/>
          <w:szCs w:val="22"/>
        </w:rPr>
        <w:t>. Product data for Credit MR 4.1 and credit MR 4.2: Indicating the percentages by weight of post</w:t>
      </w:r>
      <w:r>
        <w:rPr>
          <w:rFonts w:ascii="Times New Roman" w:hAnsi="Times New Roman" w:cs="Times New Roman"/>
          <w:sz w:val="22"/>
          <w:szCs w:val="22"/>
        </w:rPr>
        <w:t>-</w:t>
      </w:r>
      <w:r w:rsidR="00CC4004" w:rsidRPr="00CC4004">
        <w:rPr>
          <w:rFonts w:ascii="Times New Roman" w:hAnsi="Times New Roman" w:cs="Times New Roman"/>
          <w:sz w:val="22"/>
          <w:szCs w:val="22"/>
        </w:rPr>
        <w:t>consumer and pre</w:t>
      </w:r>
      <w:r>
        <w:rPr>
          <w:rFonts w:ascii="Times New Roman" w:hAnsi="Times New Roman" w:cs="Times New Roman"/>
          <w:sz w:val="22"/>
          <w:szCs w:val="22"/>
        </w:rPr>
        <w:t>-</w:t>
      </w:r>
      <w:r w:rsidR="00CC4004" w:rsidRPr="00CC4004">
        <w:rPr>
          <w:rFonts w:ascii="Times New Roman" w:hAnsi="Times New Roman" w:cs="Times New Roman"/>
          <w:sz w:val="22"/>
          <w:szCs w:val="22"/>
        </w:rPr>
        <w:t>consumer recycled content for</w:t>
      </w:r>
      <w:r w:rsidR="0019700D">
        <w:rPr>
          <w:rFonts w:ascii="Times New Roman" w:hAnsi="Times New Roman" w:cs="Times New Roman"/>
          <w:sz w:val="22"/>
          <w:szCs w:val="22"/>
        </w:rPr>
        <w:t xml:space="preserve"> </w:t>
      </w:r>
      <w:r w:rsidR="00CC4004" w:rsidRPr="00CC4004">
        <w:rPr>
          <w:rFonts w:ascii="Times New Roman" w:hAnsi="Times New Roman" w:cs="Times New Roman"/>
          <w:sz w:val="22"/>
          <w:szCs w:val="22"/>
        </w:rPr>
        <w:t>products having recycled content.</w:t>
      </w:r>
    </w:p>
    <w:p w14:paraId="01B0BAEB"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1.8 Delivery, Storage and Handling</w:t>
      </w:r>
    </w:p>
    <w:p w14:paraId="73FF7C3F" w14:textId="77777777" w:rsidR="00CC4004" w:rsidRPr="00CC4004" w:rsidRDefault="00CC4004" w:rsidP="0019700D">
      <w:pPr>
        <w:ind w:left="270"/>
        <w:rPr>
          <w:rFonts w:ascii="Times New Roman" w:hAnsi="Times New Roman" w:cs="Times New Roman"/>
          <w:sz w:val="22"/>
          <w:szCs w:val="22"/>
        </w:rPr>
      </w:pPr>
      <w:r w:rsidRPr="00CC4004">
        <w:rPr>
          <w:rFonts w:ascii="Times New Roman" w:hAnsi="Times New Roman" w:cs="Times New Roman"/>
          <w:sz w:val="22"/>
          <w:szCs w:val="22"/>
        </w:rPr>
        <w:t>A. Ordering: Comply with manufacturer’s ordering instruction and lead time requirements to avoid construction delays.</w:t>
      </w:r>
    </w:p>
    <w:p w14:paraId="794D9034" w14:textId="24E68F97" w:rsidR="00CC4004" w:rsidRPr="00CC4004" w:rsidRDefault="00CC4004" w:rsidP="0019700D">
      <w:pPr>
        <w:ind w:left="270"/>
        <w:rPr>
          <w:rFonts w:ascii="Times New Roman" w:hAnsi="Times New Roman" w:cs="Times New Roman"/>
          <w:sz w:val="22"/>
          <w:szCs w:val="22"/>
        </w:rPr>
      </w:pPr>
      <w:r w:rsidRPr="00CC4004">
        <w:rPr>
          <w:rFonts w:ascii="Times New Roman" w:hAnsi="Times New Roman" w:cs="Times New Roman"/>
          <w:sz w:val="22"/>
          <w:szCs w:val="22"/>
        </w:rPr>
        <w:t>B. Deliver components, sheets, metal wall panels and other manufactured items so as not to be damaged or deformed. Package metal</w:t>
      </w:r>
      <w:r w:rsidR="00717346">
        <w:rPr>
          <w:rFonts w:ascii="Times New Roman" w:hAnsi="Times New Roman" w:cs="Times New Roman"/>
          <w:sz w:val="22"/>
          <w:szCs w:val="22"/>
        </w:rPr>
        <w:t xml:space="preserve"> </w:t>
      </w:r>
      <w:r w:rsidRPr="00CC4004">
        <w:rPr>
          <w:rFonts w:ascii="Times New Roman" w:hAnsi="Times New Roman" w:cs="Times New Roman"/>
          <w:sz w:val="22"/>
          <w:szCs w:val="22"/>
        </w:rPr>
        <w:t>wall panels</w:t>
      </w:r>
      <w:r w:rsidR="0019700D">
        <w:rPr>
          <w:rFonts w:ascii="Times New Roman" w:hAnsi="Times New Roman" w:cs="Times New Roman"/>
          <w:sz w:val="22"/>
          <w:szCs w:val="22"/>
        </w:rPr>
        <w:t xml:space="preserve"> </w:t>
      </w:r>
      <w:r w:rsidRPr="00CC4004">
        <w:rPr>
          <w:rFonts w:ascii="Times New Roman" w:hAnsi="Times New Roman" w:cs="Times New Roman"/>
          <w:sz w:val="22"/>
          <w:szCs w:val="22"/>
        </w:rPr>
        <w:t>for protection during transportation and handling.</w:t>
      </w:r>
    </w:p>
    <w:p w14:paraId="2FA20A63" w14:textId="7ADA7EC2" w:rsidR="00CC4004" w:rsidRPr="00CC4004" w:rsidRDefault="00CC4004" w:rsidP="0019700D">
      <w:pPr>
        <w:ind w:left="270"/>
        <w:rPr>
          <w:rFonts w:ascii="Times New Roman" w:hAnsi="Times New Roman" w:cs="Times New Roman"/>
          <w:sz w:val="22"/>
          <w:szCs w:val="22"/>
        </w:rPr>
      </w:pPr>
      <w:r w:rsidRPr="00CC4004">
        <w:rPr>
          <w:rFonts w:ascii="Times New Roman" w:hAnsi="Times New Roman" w:cs="Times New Roman"/>
          <w:sz w:val="22"/>
          <w:szCs w:val="22"/>
        </w:rPr>
        <w:t>C. Unload, store and erect metal wall panels in a manner to prevent bending, warping, twisting and surface damage.</w:t>
      </w:r>
    </w:p>
    <w:p w14:paraId="09AE4D1A" w14:textId="14702E8A" w:rsidR="00CC4004" w:rsidRPr="00CC4004" w:rsidRDefault="00CC4004" w:rsidP="0019700D">
      <w:pPr>
        <w:ind w:left="270"/>
        <w:rPr>
          <w:rFonts w:ascii="Times New Roman" w:hAnsi="Times New Roman" w:cs="Times New Roman"/>
          <w:sz w:val="22"/>
          <w:szCs w:val="22"/>
        </w:rPr>
      </w:pPr>
      <w:r w:rsidRPr="00CC4004">
        <w:rPr>
          <w:rFonts w:ascii="Times New Roman" w:hAnsi="Times New Roman" w:cs="Times New Roman"/>
          <w:sz w:val="22"/>
          <w:szCs w:val="22"/>
        </w:rPr>
        <w:t xml:space="preserve">D. Store metal wall panels to ensure dryness. Do not store metal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panels in contact with other materials that might cause staining, denting or other surface damage.</w:t>
      </w:r>
    </w:p>
    <w:p w14:paraId="257D39C0" w14:textId="05FAD7A3" w:rsidR="00CC4004" w:rsidRPr="00CC4004" w:rsidRDefault="00CC4004" w:rsidP="005A3E9F">
      <w:pPr>
        <w:ind w:left="270"/>
        <w:rPr>
          <w:rFonts w:ascii="Times New Roman" w:hAnsi="Times New Roman" w:cs="Times New Roman"/>
          <w:sz w:val="22"/>
          <w:szCs w:val="22"/>
        </w:rPr>
      </w:pPr>
      <w:r w:rsidRPr="00CC4004">
        <w:rPr>
          <w:rFonts w:ascii="Times New Roman" w:hAnsi="Times New Roman" w:cs="Times New Roman"/>
          <w:sz w:val="22"/>
          <w:szCs w:val="22"/>
        </w:rPr>
        <w:t>E. Protect strippable protective coating on any metal coated product from exposure to sunlight and high humidity, except to the extent necessary for</w:t>
      </w:r>
      <w:r w:rsidR="005A3E9F">
        <w:rPr>
          <w:rFonts w:ascii="Times New Roman" w:hAnsi="Times New Roman" w:cs="Times New Roman"/>
          <w:sz w:val="22"/>
          <w:szCs w:val="22"/>
        </w:rPr>
        <w:t xml:space="preserve"> </w:t>
      </w:r>
      <w:r w:rsidRPr="00CC4004">
        <w:rPr>
          <w:rFonts w:ascii="Times New Roman" w:hAnsi="Times New Roman" w:cs="Times New Roman"/>
          <w:sz w:val="22"/>
          <w:szCs w:val="22"/>
        </w:rPr>
        <w:t>material installation.</w:t>
      </w:r>
    </w:p>
    <w:p w14:paraId="501D3605" w14:textId="032F32C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1.9 Project Conditions</w:t>
      </w:r>
    </w:p>
    <w:p w14:paraId="334935D4" w14:textId="77777777" w:rsidR="005A3E9F" w:rsidRDefault="00CC4004" w:rsidP="005A3E9F">
      <w:pPr>
        <w:ind w:left="270"/>
        <w:rPr>
          <w:rFonts w:ascii="Times New Roman" w:hAnsi="Times New Roman" w:cs="Times New Roman"/>
          <w:sz w:val="22"/>
          <w:szCs w:val="22"/>
        </w:rPr>
      </w:pPr>
      <w:r w:rsidRPr="00CC4004">
        <w:rPr>
          <w:rFonts w:ascii="Times New Roman" w:hAnsi="Times New Roman" w:cs="Times New Roman"/>
          <w:sz w:val="22"/>
          <w:szCs w:val="22"/>
        </w:rPr>
        <w:t xml:space="preserve">A. Weather Limitations: proceed with installation only when existing and forecasted weather conditions permit metal roof panel work to be performed. </w:t>
      </w:r>
    </w:p>
    <w:p w14:paraId="0BAE2B4C" w14:textId="02A6A897" w:rsidR="00CC4004" w:rsidRPr="00CC4004" w:rsidRDefault="00CC4004" w:rsidP="005A3E9F">
      <w:pPr>
        <w:ind w:left="270"/>
        <w:rPr>
          <w:rFonts w:ascii="Times New Roman" w:hAnsi="Times New Roman" w:cs="Times New Roman"/>
          <w:sz w:val="22"/>
          <w:szCs w:val="22"/>
        </w:rPr>
      </w:pPr>
      <w:r w:rsidRPr="00CC4004">
        <w:rPr>
          <w:rFonts w:ascii="Times New Roman" w:hAnsi="Times New Roman" w:cs="Times New Roman"/>
          <w:sz w:val="22"/>
          <w:szCs w:val="22"/>
        </w:rPr>
        <w:t xml:space="preserve">B. Field Measurements: Verify actual dimensions of construction contiguous with metal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panels by field measurements before fabrication.</w:t>
      </w:r>
    </w:p>
    <w:p w14:paraId="33BFAF0B"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1.10 Coordination</w:t>
      </w:r>
    </w:p>
    <w:p w14:paraId="054986F9" w14:textId="78D59054" w:rsidR="00CC4004" w:rsidRPr="00CC4004" w:rsidRDefault="00717346" w:rsidP="00717346">
      <w:pPr>
        <w:rPr>
          <w:rFonts w:ascii="Times New Roman" w:hAnsi="Times New Roman" w:cs="Times New Roman"/>
          <w:sz w:val="22"/>
          <w:szCs w:val="22"/>
        </w:rPr>
      </w:pPr>
      <w:r>
        <w:rPr>
          <w:rFonts w:ascii="Times New Roman" w:hAnsi="Times New Roman" w:cs="Times New Roman"/>
          <w:sz w:val="22"/>
          <w:szCs w:val="22"/>
        </w:rPr>
        <w:t xml:space="preserve">     A</w:t>
      </w:r>
      <w:r w:rsidR="00CC4004" w:rsidRPr="00CC4004">
        <w:rPr>
          <w:rFonts w:ascii="Times New Roman" w:hAnsi="Times New Roman" w:cs="Times New Roman"/>
          <w:sz w:val="22"/>
          <w:szCs w:val="22"/>
        </w:rPr>
        <w:t xml:space="preserve">. Coordinate metal </w:t>
      </w:r>
      <w:r>
        <w:rPr>
          <w:rFonts w:ascii="Times New Roman" w:hAnsi="Times New Roman" w:cs="Times New Roman"/>
          <w:sz w:val="22"/>
          <w:szCs w:val="22"/>
        </w:rPr>
        <w:t>wall</w:t>
      </w:r>
      <w:r w:rsidR="00CC4004" w:rsidRPr="00CC4004">
        <w:rPr>
          <w:rFonts w:ascii="Times New Roman" w:hAnsi="Times New Roman" w:cs="Times New Roman"/>
          <w:sz w:val="22"/>
          <w:szCs w:val="22"/>
        </w:rPr>
        <w:t xml:space="preserve">panels with rain drainage work, flashing, trim and construction of decks, parapet walls and </w:t>
      </w:r>
      <w:r>
        <w:rPr>
          <w:rFonts w:ascii="Times New Roman" w:hAnsi="Times New Roman" w:cs="Times New Roman"/>
          <w:sz w:val="22"/>
          <w:szCs w:val="22"/>
        </w:rPr>
        <w:t xml:space="preserve">   </w:t>
      </w:r>
      <w:r w:rsidR="00CC4004" w:rsidRPr="00CC4004">
        <w:rPr>
          <w:rFonts w:ascii="Times New Roman" w:hAnsi="Times New Roman" w:cs="Times New Roman"/>
          <w:sz w:val="22"/>
          <w:szCs w:val="22"/>
        </w:rPr>
        <w:t>other adjoining work to provide a leakproof, secure and noncorrosive installation.</w:t>
      </w:r>
    </w:p>
    <w:p w14:paraId="70CBBBF8" w14:textId="77777777" w:rsidR="00CC4004" w:rsidRPr="00CC4004" w:rsidRDefault="00CC4004" w:rsidP="00CC4004">
      <w:pPr>
        <w:rPr>
          <w:rFonts w:ascii="Times New Roman" w:hAnsi="Times New Roman" w:cs="Times New Roman"/>
          <w:sz w:val="22"/>
          <w:szCs w:val="22"/>
        </w:rPr>
      </w:pPr>
    </w:p>
    <w:p w14:paraId="52F71E2A" w14:textId="53ED59BB"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PART 2 - Products</w:t>
      </w:r>
    </w:p>
    <w:p w14:paraId="6D4D21DF"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2.1 Panel Design</w:t>
      </w:r>
    </w:p>
    <w:p w14:paraId="43196870" w14:textId="2679D872" w:rsidR="00CC4004" w:rsidRPr="00CC4004" w:rsidRDefault="00CC4004" w:rsidP="00C21F3A">
      <w:pPr>
        <w:ind w:left="270"/>
        <w:rPr>
          <w:rFonts w:ascii="Times New Roman" w:hAnsi="Times New Roman" w:cs="Times New Roman"/>
          <w:sz w:val="22"/>
          <w:szCs w:val="22"/>
        </w:rPr>
      </w:pPr>
      <w:r w:rsidRPr="00CC4004">
        <w:rPr>
          <w:rFonts w:ascii="Times New Roman" w:hAnsi="Times New Roman" w:cs="Times New Roman"/>
          <w:sz w:val="22"/>
          <w:szCs w:val="22"/>
        </w:rPr>
        <w:t>A. General: Provide factory-formed, prefinished, lappable exposed fastener, structural ribbed metal wall panel system, that has been pretested and certified by manufacturer to comply with specified requirements under installed conditions.</w:t>
      </w:r>
    </w:p>
    <w:p w14:paraId="40C8776A" w14:textId="77777777" w:rsidR="00CC4004" w:rsidRPr="00CC4004" w:rsidRDefault="00CC4004" w:rsidP="00C21F3A">
      <w:pPr>
        <w:ind w:firstLine="270"/>
        <w:rPr>
          <w:rFonts w:ascii="Times New Roman" w:hAnsi="Times New Roman" w:cs="Times New Roman"/>
          <w:sz w:val="22"/>
          <w:szCs w:val="22"/>
        </w:rPr>
      </w:pPr>
      <w:r w:rsidRPr="00CC4004">
        <w:rPr>
          <w:rFonts w:ascii="Times New Roman" w:hAnsi="Times New Roman" w:cs="Times New Roman"/>
          <w:sz w:val="22"/>
          <w:szCs w:val="22"/>
        </w:rPr>
        <w:t>B. Roof panels shall be exposed fastener {Specifier Note: Choose from panel profile below}:</w:t>
      </w:r>
    </w:p>
    <w:p w14:paraId="5EDE0110" w14:textId="1FD0F455" w:rsidR="00CC4004" w:rsidRPr="00CC4004" w:rsidRDefault="00CC4004" w:rsidP="00C21F3A">
      <w:pPr>
        <w:ind w:left="720"/>
        <w:rPr>
          <w:rFonts w:ascii="Times New Roman" w:hAnsi="Times New Roman" w:cs="Times New Roman"/>
          <w:sz w:val="22"/>
          <w:szCs w:val="22"/>
        </w:rPr>
      </w:pPr>
      <w:r w:rsidRPr="00CC4004">
        <w:rPr>
          <w:rFonts w:ascii="Times New Roman" w:hAnsi="Times New Roman" w:cs="Times New Roman"/>
          <w:sz w:val="22"/>
          <w:szCs w:val="22"/>
        </w:rPr>
        <w:t>1. 7.2 panel, with 1 ½” high ribs at 7.2” on centers. Coverage for this panel shall be</w:t>
      </w:r>
      <w:r w:rsidR="00C21F3A">
        <w:rPr>
          <w:rFonts w:ascii="Times New Roman" w:hAnsi="Times New Roman" w:cs="Times New Roman"/>
          <w:sz w:val="22"/>
          <w:szCs w:val="22"/>
        </w:rPr>
        <w:t xml:space="preserve"> </w:t>
      </w:r>
      <w:r w:rsidRPr="00CC4004">
        <w:rPr>
          <w:rFonts w:ascii="Times New Roman" w:hAnsi="Times New Roman" w:cs="Times New Roman"/>
          <w:sz w:val="22"/>
          <w:szCs w:val="22"/>
        </w:rPr>
        <w:t>36” for wall applications.</w:t>
      </w:r>
    </w:p>
    <w:p w14:paraId="05DBAB1E" w14:textId="77777777" w:rsidR="00CC4004" w:rsidRPr="00CC4004" w:rsidRDefault="00CC4004" w:rsidP="001E0BD4">
      <w:pPr>
        <w:ind w:firstLine="720"/>
        <w:rPr>
          <w:rFonts w:ascii="Times New Roman" w:hAnsi="Times New Roman" w:cs="Times New Roman"/>
          <w:sz w:val="22"/>
          <w:szCs w:val="22"/>
        </w:rPr>
      </w:pPr>
      <w:r w:rsidRPr="00CC4004">
        <w:rPr>
          <w:rFonts w:ascii="Times New Roman" w:hAnsi="Times New Roman" w:cs="Times New Roman"/>
          <w:sz w:val="22"/>
          <w:szCs w:val="22"/>
        </w:rPr>
        <w:t>or</w:t>
      </w:r>
    </w:p>
    <w:p w14:paraId="5898ABE4" w14:textId="07C6A91E" w:rsidR="00CC4004" w:rsidRPr="00CC4004" w:rsidRDefault="00CC4004" w:rsidP="001E0BD4">
      <w:pPr>
        <w:ind w:left="720"/>
        <w:rPr>
          <w:rFonts w:ascii="Times New Roman" w:hAnsi="Times New Roman" w:cs="Times New Roman"/>
          <w:sz w:val="22"/>
          <w:szCs w:val="22"/>
        </w:rPr>
      </w:pPr>
      <w:r w:rsidRPr="00CC4004">
        <w:rPr>
          <w:rFonts w:ascii="Times New Roman" w:hAnsi="Times New Roman" w:cs="Times New Roman"/>
          <w:sz w:val="22"/>
          <w:szCs w:val="22"/>
        </w:rPr>
        <w:lastRenderedPageBreak/>
        <w:t>Corrugated panels, with 2.67” x 7/8” deep profile ribs, or 2.67” x ½” deep profile ribs total coverage of Wall panels when installed shall be</w:t>
      </w:r>
      <w:r w:rsidR="001E0BD4">
        <w:rPr>
          <w:rFonts w:ascii="Times New Roman" w:hAnsi="Times New Roman" w:cs="Times New Roman"/>
          <w:sz w:val="22"/>
          <w:szCs w:val="22"/>
        </w:rPr>
        <w:t xml:space="preserve"> </w:t>
      </w:r>
      <w:r w:rsidRPr="00CC4004">
        <w:rPr>
          <w:rFonts w:ascii="Times New Roman" w:hAnsi="Times New Roman" w:cs="Times New Roman"/>
          <w:sz w:val="22"/>
          <w:szCs w:val="22"/>
        </w:rPr>
        <w:t>37.33” coverage with 1 lapped rib for siding.</w:t>
      </w:r>
    </w:p>
    <w:p w14:paraId="5448C241" w14:textId="661BB4D8" w:rsidR="00CC4004" w:rsidRPr="00CC4004" w:rsidRDefault="00CC4004" w:rsidP="001E0BD4">
      <w:pPr>
        <w:ind w:left="270"/>
        <w:rPr>
          <w:rFonts w:ascii="Times New Roman" w:hAnsi="Times New Roman" w:cs="Times New Roman"/>
          <w:sz w:val="22"/>
          <w:szCs w:val="22"/>
        </w:rPr>
      </w:pPr>
      <w:r w:rsidRPr="00CC4004">
        <w:rPr>
          <w:rFonts w:ascii="Times New Roman" w:hAnsi="Times New Roman" w:cs="Times New Roman"/>
          <w:sz w:val="22"/>
          <w:szCs w:val="22"/>
        </w:rPr>
        <w:t>C. Structural Requirements: Engineer panels for structural properties in accordance with latest edition of American Iron and Steel Institute’s Cold Formed</w:t>
      </w:r>
      <w:r w:rsidR="001E0BD4">
        <w:rPr>
          <w:rFonts w:ascii="Times New Roman" w:hAnsi="Times New Roman" w:cs="Times New Roman"/>
          <w:sz w:val="22"/>
          <w:szCs w:val="22"/>
        </w:rPr>
        <w:t xml:space="preserve"> </w:t>
      </w:r>
      <w:r w:rsidRPr="00CC4004">
        <w:rPr>
          <w:rFonts w:ascii="Times New Roman" w:hAnsi="Times New Roman" w:cs="Times New Roman"/>
          <w:sz w:val="22"/>
          <w:szCs w:val="22"/>
        </w:rPr>
        <w:t>Steel Design Manual using effective width concept and Aluminum Associations Aluminum Design Manual.</w:t>
      </w:r>
    </w:p>
    <w:p w14:paraId="439CEE44" w14:textId="5D486634" w:rsidR="00CC4004" w:rsidRPr="00CC4004" w:rsidRDefault="00CC4004" w:rsidP="0010272C">
      <w:pPr>
        <w:ind w:left="270"/>
        <w:rPr>
          <w:rFonts w:ascii="Times New Roman" w:hAnsi="Times New Roman" w:cs="Times New Roman"/>
          <w:sz w:val="22"/>
          <w:szCs w:val="22"/>
        </w:rPr>
      </w:pPr>
      <w:r w:rsidRPr="00CC4004">
        <w:rPr>
          <w:rFonts w:ascii="Times New Roman" w:hAnsi="Times New Roman" w:cs="Times New Roman"/>
          <w:sz w:val="22"/>
          <w:szCs w:val="22"/>
        </w:rPr>
        <w:t xml:space="preserve">D. Forming: Use continuous end rolling method. No end laps on panels. No portable </w:t>
      </w:r>
      <w:r w:rsidR="0010272C" w:rsidRPr="00CC4004">
        <w:rPr>
          <w:rFonts w:ascii="Times New Roman" w:hAnsi="Times New Roman" w:cs="Times New Roman"/>
          <w:sz w:val="22"/>
          <w:szCs w:val="22"/>
        </w:rPr>
        <w:t>roll forming</w:t>
      </w:r>
      <w:r w:rsidRPr="00CC4004">
        <w:rPr>
          <w:rFonts w:ascii="Times New Roman" w:hAnsi="Times New Roman" w:cs="Times New Roman"/>
          <w:sz w:val="22"/>
          <w:szCs w:val="22"/>
        </w:rPr>
        <w:t xml:space="preserve"> machines will be permitted on this project, no installer-owned or installer-rented machines will be permitted. It is the intent of the Architect to provide Factory-Manufactured panel systems only for this</w:t>
      </w:r>
      <w:r w:rsidR="0010272C">
        <w:rPr>
          <w:rFonts w:ascii="Times New Roman" w:hAnsi="Times New Roman" w:cs="Times New Roman"/>
          <w:sz w:val="22"/>
          <w:szCs w:val="22"/>
        </w:rPr>
        <w:t xml:space="preserve"> </w:t>
      </w:r>
      <w:r w:rsidRPr="00CC4004">
        <w:rPr>
          <w:rFonts w:ascii="Times New Roman" w:hAnsi="Times New Roman" w:cs="Times New Roman"/>
          <w:sz w:val="22"/>
          <w:szCs w:val="22"/>
        </w:rPr>
        <w:t>project.</w:t>
      </w:r>
    </w:p>
    <w:p w14:paraId="766D7081" w14:textId="77777777" w:rsidR="00CC4004" w:rsidRPr="00CC4004" w:rsidRDefault="00CC4004" w:rsidP="0010272C">
      <w:pPr>
        <w:ind w:firstLine="270"/>
        <w:rPr>
          <w:rFonts w:ascii="Times New Roman" w:hAnsi="Times New Roman" w:cs="Times New Roman"/>
          <w:sz w:val="22"/>
          <w:szCs w:val="22"/>
        </w:rPr>
      </w:pPr>
      <w:r w:rsidRPr="00CC4004">
        <w:rPr>
          <w:rFonts w:ascii="Times New Roman" w:hAnsi="Times New Roman" w:cs="Times New Roman"/>
          <w:sz w:val="22"/>
          <w:szCs w:val="22"/>
        </w:rPr>
        <w:t>E. Panels shall be directly fastened to the substrate.</w:t>
      </w:r>
    </w:p>
    <w:p w14:paraId="5F8201D8" w14:textId="6F0C8925" w:rsidR="00CC4004" w:rsidRPr="00CC4004" w:rsidRDefault="00CC4004" w:rsidP="0010272C">
      <w:pPr>
        <w:ind w:firstLine="270"/>
        <w:rPr>
          <w:rFonts w:ascii="Times New Roman" w:hAnsi="Times New Roman" w:cs="Times New Roman"/>
          <w:sz w:val="22"/>
          <w:szCs w:val="22"/>
        </w:rPr>
      </w:pPr>
      <w:r w:rsidRPr="00CC4004">
        <w:rPr>
          <w:rFonts w:ascii="Times New Roman" w:hAnsi="Times New Roman" w:cs="Times New Roman"/>
          <w:sz w:val="22"/>
          <w:szCs w:val="22"/>
        </w:rPr>
        <w:t xml:space="preserve">F. The panel shall have an overlapping </w:t>
      </w:r>
      <w:r w:rsidR="0010272C" w:rsidRPr="00CC4004">
        <w:rPr>
          <w:rFonts w:ascii="Times New Roman" w:hAnsi="Times New Roman" w:cs="Times New Roman"/>
          <w:sz w:val="22"/>
          <w:szCs w:val="22"/>
        </w:rPr>
        <w:t>side lap</w:t>
      </w:r>
      <w:r w:rsidRPr="00CC4004">
        <w:rPr>
          <w:rFonts w:ascii="Times New Roman" w:hAnsi="Times New Roman" w:cs="Times New Roman"/>
          <w:sz w:val="22"/>
          <w:szCs w:val="22"/>
        </w:rPr>
        <w:t xml:space="preserve"> feature.</w:t>
      </w:r>
    </w:p>
    <w:p w14:paraId="198D9469" w14:textId="4EF6554A"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2.2 Acceptable Manufacturers</w:t>
      </w:r>
    </w:p>
    <w:p w14:paraId="67834AEC" w14:textId="6B529520" w:rsidR="00CC4004" w:rsidRPr="00CC4004" w:rsidRDefault="00CC4004" w:rsidP="0010272C">
      <w:pPr>
        <w:ind w:left="270"/>
        <w:rPr>
          <w:rFonts w:ascii="Times New Roman" w:hAnsi="Times New Roman" w:cs="Times New Roman"/>
          <w:sz w:val="22"/>
          <w:szCs w:val="22"/>
        </w:rPr>
      </w:pPr>
      <w:r w:rsidRPr="00CC4004">
        <w:rPr>
          <w:rFonts w:ascii="Times New Roman" w:hAnsi="Times New Roman" w:cs="Times New Roman"/>
          <w:sz w:val="22"/>
          <w:szCs w:val="22"/>
        </w:rPr>
        <w:t xml:space="preserve">A. This project is detailed around the siding product, </w:t>
      </w:r>
      <w:r w:rsidR="008558DC">
        <w:rPr>
          <w:rFonts w:ascii="Times New Roman" w:hAnsi="Times New Roman" w:cs="Times New Roman"/>
          <w:sz w:val="22"/>
          <w:szCs w:val="22"/>
        </w:rPr>
        <w:t>Reynoclad®</w:t>
      </w:r>
      <w:r w:rsidRPr="00CC4004">
        <w:rPr>
          <w:rFonts w:ascii="Times New Roman" w:hAnsi="Times New Roman" w:cs="Times New Roman"/>
          <w:sz w:val="22"/>
          <w:szCs w:val="22"/>
        </w:rPr>
        <w:t xml:space="preserve">, of </w:t>
      </w:r>
      <w:r w:rsidR="008558DC">
        <w:rPr>
          <w:rFonts w:ascii="Times New Roman" w:hAnsi="Times New Roman" w:cs="Times New Roman"/>
          <w:sz w:val="22"/>
          <w:szCs w:val="22"/>
        </w:rPr>
        <w:t>Hoover Architectural Solutions, LLC</w:t>
      </w:r>
      <w:r w:rsidRPr="00CC4004">
        <w:rPr>
          <w:rFonts w:ascii="Times New Roman" w:hAnsi="Times New Roman" w:cs="Times New Roman"/>
          <w:sz w:val="22"/>
          <w:szCs w:val="22"/>
        </w:rPr>
        <w:t xml:space="preserve"> {Specifier Note: Choose from products below}:</w:t>
      </w:r>
    </w:p>
    <w:p w14:paraId="32DE2437" w14:textId="77777777" w:rsidR="00CC4004" w:rsidRPr="00CC4004" w:rsidRDefault="00CC4004" w:rsidP="008558DC">
      <w:pPr>
        <w:ind w:firstLine="720"/>
        <w:rPr>
          <w:rFonts w:ascii="Times New Roman" w:hAnsi="Times New Roman" w:cs="Times New Roman"/>
          <w:sz w:val="22"/>
          <w:szCs w:val="22"/>
        </w:rPr>
      </w:pPr>
      <w:r w:rsidRPr="00CC4004">
        <w:rPr>
          <w:rFonts w:ascii="Times New Roman" w:hAnsi="Times New Roman" w:cs="Times New Roman"/>
          <w:sz w:val="22"/>
          <w:szCs w:val="22"/>
        </w:rPr>
        <w:t>1. 7.2 Rib Panel</w:t>
      </w:r>
    </w:p>
    <w:p w14:paraId="0F201BB7" w14:textId="77777777" w:rsidR="00CC4004" w:rsidRPr="00CC4004" w:rsidRDefault="00CC4004" w:rsidP="008558DC">
      <w:pPr>
        <w:ind w:firstLine="720"/>
        <w:rPr>
          <w:rFonts w:ascii="Times New Roman" w:hAnsi="Times New Roman" w:cs="Times New Roman"/>
          <w:sz w:val="22"/>
          <w:szCs w:val="22"/>
        </w:rPr>
      </w:pPr>
      <w:r w:rsidRPr="00CC4004">
        <w:rPr>
          <w:rFonts w:ascii="Times New Roman" w:hAnsi="Times New Roman" w:cs="Times New Roman"/>
          <w:sz w:val="22"/>
          <w:szCs w:val="22"/>
        </w:rPr>
        <w:t>2. 7/8” x 2.67” Corrugated Panel</w:t>
      </w:r>
    </w:p>
    <w:p w14:paraId="4B2C8D89" w14:textId="57D95A7A" w:rsidR="00CC4004" w:rsidRPr="00CC4004" w:rsidRDefault="00CC4004" w:rsidP="007B68CA">
      <w:pPr>
        <w:ind w:firstLine="720"/>
        <w:rPr>
          <w:rFonts w:ascii="Times New Roman" w:hAnsi="Times New Roman" w:cs="Times New Roman"/>
          <w:sz w:val="22"/>
          <w:szCs w:val="22"/>
        </w:rPr>
      </w:pPr>
      <w:r w:rsidRPr="00CC4004">
        <w:rPr>
          <w:rFonts w:ascii="Times New Roman" w:hAnsi="Times New Roman" w:cs="Times New Roman"/>
          <w:sz w:val="22"/>
          <w:szCs w:val="22"/>
        </w:rPr>
        <w:t xml:space="preserve">3. ½” x 2.67” Corrugated Panel </w:t>
      </w:r>
    </w:p>
    <w:p w14:paraId="073E8EA0"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2.3 Materials and Finishes</w:t>
      </w:r>
    </w:p>
    <w:p w14:paraId="6DA96680" w14:textId="52E5BDAC" w:rsidR="007B68CA" w:rsidRDefault="00CC4004" w:rsidP="007B68CA">
      <w:pPr>
        <w:ind w:firstLine="270"/>
        <w:rPr>
          <w:rFonts w:ascii="Times New Roman" w:hAnsi="Times New Roman" w:cs="Times New Roman"/>
          <w:sz w:val="22"/>
          <w:szCs w:val="22"/>
        </w:rPr>
      </w:pPr>
      <w:r w:rsidRPr="00CC4004">
        <w:rPr>
          <w:rFonts w:ascii="Times New Roman" w:hAnsi="Times New Roman" w:cs="Times New Roman"/>
          <w:sz w:val="22"/>
          <w:szCs w:val="22"/>
        </w:rPr>
        <w:t>A. Preformed</w:t>
      </w:r>
      <w:r w:rsidR="002A35E3">
        <w:rPr>
          <w:rFonts w:ascii="Times New Roman" w:hAnsi="Times New Roman" w:cs="Times New Roman"/>
          <w:sz w:val="22"/>
          <w:szCs w:val="22"/>
        </w:rPr>
        <w:t xml:space="preserve"> wall</w:t>
      </w:r>
      <w:r w:rsidRPr="00CC4004">
        <w:rPr>
          <w:rFonts w:ascii="Times New Roman" w:hAnsi="Times New Roman" w:cs="Times New Roman"/>
          <w:sz w:val="22"/>
          <w:szCs w:val="22"/>
        </w:rPr>
        <w:t xml:space="preserve"> panels shall be fabricated of 0.040 Aluminum. </w:t>
      </w:r>
    </w:p>
    <w:p w14:paraId="05F2390A" w14:textId="71DE066D" w:rsidR="00CC4004" w:rsidRPr="00CC4004" w:rsidRDefault="00CC4004" w:rsidP="007B68CA">
      <w:pPr>
        <w:ind w:firstLine="270"/>
        <w:rPr>
          <w:rFonts w:ascii="Times New Roman" w:hAnsi="Times New Roman" w:cs="Times New Roman"/>
          <w:sz w:val="22"/>
          <w:szCs w:val="22"/>
        </w:rPr>
      </w:pPr>
      <w:r w:rsidRPr="00CC4004">
        <w:rPr>
          <w:rFonts w:ascii="Times New Roman" w:hAnsi="Times New Roman" w:cs="Times New Roman"/>
          <w:sz w:val="22"/>
          <w:szCs w:val="22"/>
        </w:rPr>
        <w:t>B. Color shall be</w:t>
      </w:r>
      <w:r w:rsidRPr="007B68CA">
        <w:rPr>
          <w:rFonts w:ascii="Times New Roman" w:hAnsi="Times New Roman" w:cs="Times New Roman"/>
          <w:sz w:val="22"/>
          <w:szCs w:val="22"/>
          <w:u w:val="single"/>
        </w:rPr>
        <w:t xml:space="preserve">                              </w:t>
      </w:r>
      <w:r w:rsidRPr="00CC4004">
        <w:rPr>
          <w:rFonts w:ascii="Times New Roman" w:hAnsi="Times New Roman" w:cs="Times New Roman"/>
          <w:sz w:val="22"/>
          <w:szCs w:val="22"/>
        </w:rPr>
        <w:t>.</w:t>
      </w:r>
    </w:p>
    <w:p w14:paraId="3882EEDA" w14:textId="77777777" w:rsidR="00CC4004" w:rsidRPr="00CC4004" w:rsidRDefault="00CC4004" w:rsidP="007B68CA">
      <w:pPr>
        <w:ind w:firstLine="270"/>
        <w:rPr>
          <w:rFonts w:ascii="Times New Roman" w:hAnsi="Times New Roman" w:cs="Times New Roman"/>
          <w:sz w:val="22"/>
          <w:szCs w:val="22"/>
        </w:rPr>
      </w:pPr>
      <w:r w:rsidRPr="00CC4004">
        <w:rPr>
          <w:rFonts w:ascii="Times New Roman" w:hAnsi="Times New Roman" w:cs="Times New Roman"/>
          <w:sz w:val="22"/>
          <w:szCs w:val="22"/>
        </w:rPr>
        <w:t>C. Texture: Panel shall be smooth.</w:t>
      </w:r>
    </w:p>
    <w:p w14:paraId="5B88CD04" w14:textId="77777777" w:rsidR="00521831" w:rsidRDefault="00521831" w:rsidP="007B68CA">
      <w:pPr>
        <w:ind w:left="270"/>
        <w:rPr>
          <w:rFonts w:ascii="Times New Roman" w:hAnsi="Times New Roman" w:cs="Times New Roman"/>
          <w:sz w:val="22"/>
          <w:szCs w:val="22"/>
        </w:rPr>
      </w:pPr>
    </w:p>
    <w:p w14:paraId="3E72CF0F" w14:textId="77777777" w:rsidR="00521831" w:rsidRDefault="00521831" w:rsidP="007B68CA">
      <w:pPr>
        <w:ind w:left="270"/>
        <w:rPr>
          <w:rFonts w:ascii="Times New Roman" w:hAnsi="Times New Roman" w:cs="Times New Roman"/>
          <w:sz w:val="22"/>
          <w:szCs w:val="22"/>
        </w:rPr>
      </w:pPr>
    </w:p>
    <w:p w14:paraId="7DF9D664" w14:textId="2A2DE9E5" w:rsidR="00CC4004" w:rsidRPr="00CC4004" w:rsidRDefault="00CC4004" w:rsidP="007B68CA">
      <w:pPr>
        <w:ind w:left="270"/>
        <w:rPr>
          <w:rFonts w:ascii="Times New Roman" w:hAnsi="Times New Roman" w:cs="Times New Roman"/>
          <w:sz w:val="22"/>
          <w:szCs w:val="22"/>
        </w:rPr>
      </w:pPr>
      <w:r w:rsidRPr="00CC4004">
        <w:rPr>
          <w:rFonts w:ascii="Times New Roman" w:hAnsi="Times New Roman" w:cs="Times New Roman"/>
          <w:sz w:val="22"/>
          <w:szCs w:val="22"/>
        </w:rPr>
        <w:t>D. Finish shall be Kynar 500® or Hylar 5000® Fluorocarbon coating with a top side film thickness of 0.70 to 0.90 mil over a 0.25 to 0.3 mil prime coat to</w:t>
      </w:r>
      <w:r w:rsidR="007B68CA">
        <w:rPr>
          <w:rFonts w:ascii="Times New Roman" w:hAnsi="Times New Roman" w:cs="Times New Roman"/>
          <w:sz w:val="22"/>
          <w:szCs w:val="22"/>
        </w:rPr>
        <w:t xml:space="preserve"> </w:t>
      </w:r>
      <w:r w:rsidRPr="00CC4004">
        <w:rPr>
          <w:rFonts w:ascii="Times New Roman" w:hAnsi="Times New Roman" w:cs="Times New Roman"/>
          <w:sz w:val="22"/>
          <w:szCs w:val="22"/>
        </w:rPr>
        <w:t>provide a total dry film thickness of 0.95 to 1.25 mil, to meet AAMA 2605 or AAMA 621 as applicable. Bottom side shall be coated with a primer with a dry</w:t>
      </w:r>
      <w:r w:rsidR="007B68CA">
        <w:rPr>
          <w:rFonts w:ascii="Times New Roman" w:hAnsi="Times New Roman" w:cs="Times New Roman"/>
          <w:sz w:val="22"/>
          <w:szCs w:val="22"/>
        </w:rPr>
        <w:t xml:space="preserve"> </w:t>
      </w:r>
      <w:r w:rsidRPr="00CC4004">
        <w:rPr>
          <w:rFonts w:ascii="Times New Roman" w:hAnsi="Times New Roman" w:cs="Times New Roman"/>
          <w:sz w:val="22"/>
          <w:szCs w:val="22"/>
        </w:rPr>
        <w:t>film thickness of 0.25 mil. Finish shall conform to all tests for adhesions, flexibility and longevity as specified by Kynar 500® or Hylar 5000® finish supplier.</w:t>
      </w:r>
    </w:p>
    <w:p w14:paraId="23FCEC95" w14:textId="3B9EFECE" w:rsidR="00CC4004" w:rsidRPr="00CC4004" w:rsidRDefault="00CC4004" w:rsidP="007B68CA">
      <w:pPr>
        <w:ind w:left="270"/>
        <w:rPr>
          <w:rFonts w:ascii="Times New Roman" w:hAnsi="Times New Roman" w:cs="Times New Roman"/>
          <w:sz w:val="22"/>
          <w:szCs w:val="22"/>
        </w:rPr>
      </w:pPr>
      <w:r w:rsidRPr="00CC4004">
        <w:rPr>
          <w:rFonts w:ascii="Times New Roman" w:hAnsi="Times New Roman" w:cs="Times New Roman"/>
          <w:sz w:val="22"/>
          <w:szCs w:val="22"/>
        </w:rPr>
        <w:t>E. If Strippable coating to be applied on the pre-finished panels to the top side to protect the finish during fabrication, shipping and handling, film shall be</w:t>
      </w:r>
      <w:r w:rsidR="007B68CA">
        <w:rPr>
          <w:rFonts w:ascii="Times New Roman" w:hAnsi="Times New Roman" w:cs="Times New Roman"/>
          <w:sz w:val="22"/>
          <w:szCs w:val="22"/>
        </w:rPr>
        <w:t xml:space="preserve"> </w:t>
      </w:r>
      <w:r w:rsidRPr="00CC4004">
        <w:rPr>
          <w:rFonts w:ascii="Times New Roman" w:hAnsi="Times New Roman" w:cs="Times New Roman"/>
          <w:sz w:val="22"/>
          <w:szCs w:val="22"/>
        </w:rPr>
        <w:t>removed before installation.</w:t>
      </w:r>
    </w:p>
    <w:p w14:paraId="042DE1F0" w14:textId="1BA04750" w:rsidR="00CC4004" w:rsidRPr="00CC4004" w:rsidRDefault="00CC4004" w:rsidP="007B68CA">
      <w:pPr>
        <w:ind w:left="270"/>
        <w:rPr>
          <w:rFonts w:ascii="Times New Roman" w:hAnsi="Times New Roman" w:cs="Times New Roman"/>
          <w:sz w:val="22"/>
          <w:szCs w:val="22"/>
        </w:rPr>
      </w:pPr>
      <w:r w:rsidRPr="00CC4004">
        <w:rPr>
          <w:rFonts w:ascii="Times New Roman" w:hAnsi="Times New Roman" w:cs="Times New Roman"/>
          <w:sz w:val="22"/>
          <w:szCs w:val="22"/>
        </w:rPr>
        <w:t>F. Trim: Trim shall be fabricated of the same material and finish to match the profile and will be press broken in lengths of 10 to 12 feet. Trim shall be formed</w:t>
      </w:r>
      <w:r w:rsidR="007B68CA">
        <w:rPr>
          <w:rFonts w:ascii="Times New Roman" w:hAnsi="Times New Roman" w:cs="Times New Roman"/>
          <w:sz w:val="22"/>
          <w:szCs w:val="22"/>
        </w:rPr>
        <w:t xml:space="preserve"> </w:t>
      </w:r>
      <w:r w:rsidRPr="00CC4004">
        <w:rPr>
          <w:rFonts w:ascii="Times New Roman" w:hAnsi="Times New Roman" w:cs="Times New Roman"/>
          <w:sz w:val="22"/>
          <w:szCs w:val="22"/>
        </w:rPr>
        <w:t>only by the manufacturer of their approved dealer. Trim to be erected in overlapped condition. Use lap strips only as indicated on drawings. Miter conditions shall be factory welded material to match the sheeting. Trim to be fabricated in accordance with standard SMACNA procedure and details.</w:t>
      </w:r>
    </w:p>
    <w:p w14:paraId="385B7726" w14:textId="3C38AB01" w:rsidR="00CC4004" w:rsidRPr="00CC4004" w:rsidRDefault="00CC4004" w:rsidP="007B68CA">
      <w:pPr>
        <w:ind w:left="270"/>
        <w:rPr>
          <w:rFonts w:ascii="Times New Roman" w:hAnsi="Times New Roman" w:cs="Times New Roman"/>
          <w:sz w:val="22"/>
          <w:szCs w:val="22"/>
        </w:rPr>
      </w:pPr>
      <w:r w:rsidRPr="00CC4004">
        <w:rPr>
          <w:rFonts w:ascii="Times New Roman" w:hAnsi="Times New Roman" w:cs="Times New Roman"/>
          <w:sz w:val="22"/>
          <w:szCs w:val="22"/>
        </w:rPr>
        <w:t>G. Closures: shall be pre-molded polyethylene to match the profile of the exposed fastener panel and shall be in lengths as supplied by the panel manufacturer.</w:t>
      </w:r>
    </w:p>
    <w:p w14:paraId="7AD1F642" w14:textId="6E7DC5C5" w:rsidR="00CC4004" w:rsidRPr="00CC4004" w:rsidRDefault="00CC4004" w:rsidP="007B68CA">
      <w:pPr>
        <w:ind w:left="270"/>
        <w:rPr>
          <w:rFonts w:ascii="Times New Roman" w:hAnsi="Times New Roman" w:cs="Times New Roman"/>
          <w:sz w:val="22"/>
          <w:szCs w:val="22"/>
        </w:rPr>
      </w:pPr>
      <w:r w:rsidRPr="00CC4004">
        <w:rPr>
          <w:rFonts w:ascii="Times New Roman" w:hAnsi="Times New Roman" w:cs="Times New Roman"/>
          <w:sz w:val="22"/>
          <w:szCs w:val="22"/>
        </w:rPr>
        <w:t xml:space="preserve">H. Accessories/Fasteners: Fasteners shall be of type, material, size, corrosion resistance, holding power and other properties required to fasten miscellaneous framing members to substrates. Accessories and their fasteners shall be </w:t>
      </w:r>
      <w:r w:rsidRPr="00CC4004">
        <w:rPr>
          <w:rFonts w:ascii="Times New Roman" w:hAnsi="Times New Roman" w:cs="Times New Roman"/>
          <w:sz w:val="22"/>
          <w:szCs w:val="22"/>
        </w:rPr>
        <w:lastRenderedPageBreak/>
        <w:t>capable of resisting the specified design wind uplift forces and shall allow for</w:t>
      </w:r>
      <w:r w:rsidR="007B68CA">
        <w:rPr>
          <w:rFonts w:ascii="Times New Roman" w:hAnsi="Times New Roman" w:cs="Times New Roman"/>
          <w:sz w:val="22"/>
          <w:szCs w:val="22"/>
        </w:rPr>
        <w:t xml:space="preserve"> </w:t>
      </w:r>
      <w:r w:rsidRPr="00CC4004">
        <w:rPr>
          <w:rFonts w:ascii="Times New Roman" w:hAnsi="Times New Roman" w:cs="Times New Roman"/>
          <w:sz w:val="22"/>
          <w:szCs w:val="22"/>
        </w:rPr>
        <w:t xml:space="preserve">thermal movement of the </w:t>
      </w:r>
      <w:r w:rsidR="00717346">
        <w:rPr>
          <w:rFonts w:ascii="Times New Roman" w:hAnsi="Times New Roman" w:cs="Times New Roman"/>
          <w:sz w:val="22"/>
          <w:szCs w:val="22"/>
        </w:rPr>
        <w:t>wall</w:t>
      </w:r>
      <w:r w:rsidRPr="00CC4004">
        <w:rPr>
          <w:rFonts w:ascii="Times New Roman" w:hAnsi="Times New Roman" w:cs="Times New Roman"/>
          <w:sz w:val="22"/>
          <w:szCs w:val="22"/>
        </w:rPr>
        <w:t xml:space="preserve"> panel system. Exposed fasteners shall not restrict free movement of the </w:t>
      </w:r>
      <w:r w:rsidR="00717346">
        <w:rPr>
          <w:rFonts w:ascii="Times New Roman" w:hAnsi="Times New Roman" w:cs="Times New Roman"/>
          <w:sz w:val="22"/>
          <w:szCs w:val="22"/>
        </w:rPr>
        <w:t xml:space="preserve">wall </w:t>
      </w:r>
      <w:r w:rsidRPr="00CC4004">
        <w:rPr>
          <w:rFonts w:ascii="Times New Roman" w:hAnsi="Times New Roman" w:cs="Times New Roman"/>
          <w:sz w:val="22"/>
          <w:szCs w:val="22"/>
        </w:rPr>
        <w:t>panel system resulting from thermal forces</w:t>
      </w:r>
    </w:p>
    <w:p w14:paraId="63E13823" w14:textId="77777777" w:rsidR="00CC4004" w:rsidRPr="00CC4004" w:rsidRDefault="00CC4004" w:rsidP="00A20101">
      <w:pPr>
        <w:ind w:firstLine="720"/>
        <w:rPr>
          <w:rFonts w:ascii="Times New Roman" w:hAnsi="Times New Roman" w:cs="Times New Roman"/>
          <w:sz w:val="22"/>
          <w:szCs w:val="22"/>
        </w:rPr>
      </w:pPr>
      <w:r w:rsidRPr="00CC4004">
        <w:rPr>
          <w:rFonts w:ascii="Times New Roman" w:hAnsi="Times New Roman" w:cs="Times New Roman"/>
          <w:sz w:val="22"/>
          <w:szCs w:val="22"/>
        </w:rPr>
        <w:t>1. Fasteners shall have combination steel and EPDM washers</w:t>
      </w:r>
    </w:p>
    <w:p w14:paraId="1D06EB84" w14:textId="05A43BC3" w:rsidR="00CC4004" w:rsidRPr="00CC4004" w:rsidRDefault="00CC4004" w:rsidP="00A20101">
      <w:pPr>
        <w:ind w:left="720"/>
        <w:rPr>
          <w:rFonts w:ascii="Times New Roman" w:hAnsi="Times New Roman" w:cs="Times New Roman"/>
          <w:sz w:val="22"/>
          <w:szCs w:val="22"/>
        </w:rPr>
      </w:pPr>
      <w:r w:rsidRPr="00CC4004">
        <w:rPr>
          <w:rFonts w:ascii="Times New Roman" w:hAnsi="Times New Roman" w:cs="Times New Roman"/>
          <w:sz w:val="22"/>
          <w:szCs w:val="22"/>
        </w:rPr>
        <w:t>2. Screws for panel to girt/purlins shall be sufficient to penetrate the supporting member by 1”. All fasteners shall be applied in accordance with the fastening schedule as provided by panel manufacturer.</w:t>
      </w:r>
    </w:p>
    <w:p w14:paraId="04B76D04" w14:textId="3BF1C65E" w:rsidR="00CC4004" w:rsidRPr="00CC4004" w:rsidRDefault="00CC4004" w:rsidP="00751068">
      <w:pPr>
        <w:ind w:left="720"/>
        <w:rPr>
          <w:rFonts w:ascii="Times New Roman" w:hAnsi="Times New Roman" w:cs="Times New Roman"/>
          <w:sz w:val="22"/>
          <w:szCs w:val="22"/>
        </w:rPr>
      </w:pPr>
      <w:r w:rsidRPr="00CC4004">
        <w:rPr>
          <w:rFonts w:ascii="Times New Roman" w:hAnsi="Times New Roman" w:cs="Times New Roman"/>
          <w:sz w:val="22"/>
          <w:szCs w:val="22"/>
        </w:rPr>
        <w:t xml:space="preserve">3. Screws for flashings and </w:t>
      </w:r>
      <w:r w:rsidR="00A20101" w:rsidRPr="00CC4004">
        <w:rPr>
          <w:rFonts w:ascii="Times New Roman" w:hAnsi="Times New Roman" w:cs="Times New Roman"/>
          <w:sz w:val="22"/>
          <w:szCs w:val="22"/>
        </w:rPr>
        <w:t>side laps</w:t>
      </w:r>
      <w:r w:rsidRPr="00CC4004">
        <w:rPr>
          <w:rFonts w:ascii="Times New Roman" w:hAnsi="Times New Roman" w:cs="Times New Roman"/>
          <w:sz w:val="22"/>
          <w:szCs w:val="22"/>
        </w:rPr>
        <w:t xml:space="preserve"> shall be #14 HHA x ¾” sheet metal stitch screws.</w:t>
      </w:r>
      <w:r w:rsidR="00751068">
        <w:rPr>
          <w:rFonts w:ascii="Times New Roman" w:hAnsi="Times New Roman" w:cs="Times New Roman"/>
          <w:sz w:val="22"/>
          <w:szCs w:val="22"/>
        </w:rPr>
        <w:br/>
      </w:r>
      <w:r w:rsidRPr="00CC4004">
        <w:rPr>
          <w:rFonts w:ascii="Times New Roman" w:hAnsi="Times New Roman" w:cs="Times New Roman"/>
          <w:sz w:val="22"/>
          <w:szCs w:val="22"/>
        </w:rPr>
        <w:t xml:space="preserve">All accessories, flashings and </w:t>
      </w:r>
      <w:r w:rsidR="00A20101" w:rsidRPr="00CC4004">
        <w:rPr>
          <w:rFonts w:ascii="Times New Roman" w:hAnsi="Times New Roman" w:cs="Times New Roman"/>
          <w:sz w:val="22"/>
          <w:szCs w:val="22"/>
        </w:rPr>
        <w:t>side laps</w:t>
      </w:r>
      <w:r w:rsidRPr="00CC4004">
        <w:rPr>
          <w:rFonts w:ascii="Times New Roman" w:hAnsi="Times New Roman" w:cs="Times New Roman"/>
          <w:sz w:val="22"/>
          <w:szCs w:val="22"/>
        </w:rPr>
        <w:t xml:space="preserve"> shall be fastened 12” OC.</w:t>
      </w:r>
    </w:p>
    <w:p w14:paraId="0BDDD380" w14:textId="77777777" w:rsidR="00CC4004" w:rsidRPr="00CC4004" w:rsidRDefault="00CC4004" w:rsidP="00751068">
      <w:pPr>
        <w:ind w:firstLine="270"/>
        <w:rPr>
          <w:rFonts w:ascii="Times New Roman" w:hAnsi="Times New Roman" w:cs="Times New Roman"/>
          <w:sz w:val="22"/>
          <w:szCs w:val="22"/>
        </w:rPr>
      </w:pPr>
      <w:r w:rsidRPr="00CC4004">
        <w:rPr>
          <w:rFonts w:ascii="Times New Roman" w:hAnsi="Times New Roman" w:cs="Times New Roman"/>
          <w:sz w:val="22"/>
          <w:szCs w:val="22"/>
        </w:rPr>
        <w:t>I. Substrate shall be {Specifier Note: Choose from material below}:</w:t>
      </w:r>
    </w:p>
    <w:p w14:paraId="58078CF2" w14:textId="77777777" w:rsidR="00CC4004" w:rsidRPr="00CC4004" w:rsidRDefault="00CC4004" w:rsidP="00751068">
      <w:pPr>
        <w:ind w:firstLine="720"/>
        <w:rPr>
          <w:rFonts w:ascii="Times New Roman" w:hAnsi="Times New Roman" w:cs="Times New Roman"/>
          <w:sz w:val="22"/>
          <w:szCs w:val="22"/>
        </w:rPr>
      </w:pPr>
      <w:r w:rsidRPr="00CC4004">
        <w:rPr>
          <w:rFonts w:ascii="Times New Roman" w:hAnsi="Times New Roman" w:cs="Times New Roman"/>
          <w:sz w:val="22"/>
          <w:szCs w:val="22"/>
        </w:rPr>
        <w:t>1. Metal purlins</w:t>
      </w:r>
    </w:p>
    <w:p w14:paraId="34B709A4" w14:textId="77777777" w:rsidR="00CC4004" w:rsidRPr="00CC4004" w:rsidRDefault="00CC4004" w:rsidP="00751068">
      <w:pPr>
        <w:ind w:firstLine="720"/>
        <w:rPr>
          <w:rFonts w:ascii="Times New Roman" w:hAnsi="Times New Roman" w:cs="Times New Roman"/>
          <w:sz w:val="22"/>
          <w:szCs w:val="22"/>
        </w:rPr>
      </w:pPr>
      <w:r w:rsidRPr="00CC4004">
        <w:rPr>
          <w:rFonts w:ascii="Times New Roman" w:hAnsi="Times New Roman" w:cs="Times New Roman"/>
          <w:sz w:val="22"/>
          <w:szCs w:val="22"/>
        </w:rPr>
        <w:t>2. Plywood</w:t>
      </w:r>
    </w:p>
    <w:p w14:paraId="6CF9975E" w14:textId="77777777"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J. Caulking: All caulking and sealing shall be done in a neat manner with excess caulking or sealant removed from exposed surfaces.</w:t>
      </w:r>
    </w:p>
    <w:p w14:paraId="7608165C" w14:textId="499DAE3F"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 xml:space="preserve">K. Caulking shall be non-skinning, </w:t>
      </w:r>
      <w:r w:rsidR="00751068" w:rsidRPr="00CC4004">
        <w:rPr>
          <w:rFonts w:ascii="Times New Roman" w:hAnsi="Times New Roman" w:cs="Times New Roman"/>
          <w:sz w:val="22"/>
          <w:szCs w:val="22"/>
        </w:rPr>
        <w:t>non-hardening</w:t>
      </w:r>
      <w:r w:rsidRPr="00CC4004">
        <w:rPr>
          <w:rFonts w:ascii="Times New Roman" w:hAnsi="Times New Roman" w:cs="Times New Roman"/>
          <w:sz w:val="22"/>
          <w:szCs w:val="22"/>
        </w:rPr>
        <w:t xml:space="preserve"> gun grade butyl sealant or butyl sealant tape with a minimum thickness of 1/8” where it is concealed and</w:t>
      </w:r>
      <w:r w:rsidR="00751068">
        <w:rPr>
          <w:rFonts w:ascii="Times New Roman" w:hAnsi="Times New Roman" w:cs="Times New Roman"/>
          <w:sz w:val="22"/>
          <w:szCs w:val="22"/>
        </w:rPr>
        <w:t xml:space="preserve"> </w:t>
      </w:r>
      <w:r w:rsidRPr="00CC4004">
        <w:rPr>
          <w:rFonts w:ascii="Times New Roman" w:hAnsi="Times New Roman" w:cs="Times New Roman"/>
          <w:sz w:val="22"/>
          <w:szCs w:val="22"/>
        </w:rPr>
        <w:t>where thermal movement must be accommodated. All caulking or sealing shall be done in a neat manner with excess caulking or sealant removed from</w:t>
      </w:r>
      <w:r w:rsidR="00751068">
        <w:rPr>
          <w:rFonts w:ascii="Times New Roman" w:hAnsi="Times New Roman" w:cs="Times New Roman"/>
          <w:sz w:val="22"/>
          <w:szCs w:val="22"/>
        </w:rPr>
        <w:t xml:space="preserve"> </w:t>
      </w:r>
      <w:r w:rsidRPr="00CC4004">
        <w:rPr>
          <w:rFonts w:ascii="Times New Roman" w:hAnsi="Times New Roman" w:cs="Times New Roman"/>
          <w:sz w:val="22"/>
          <w:szCs w:val="22"/>
        </w:rPr>
        <w:t>exposed surfaces.</w:t>
      </w:r>
    </w:p>
    <w:p w14:paraId="2F4EBABD" w14:textId="77777777" w:rsidR="00CC4004" w:rsidRPr="00CC4004" w:rsidRDefault="00CC4004" w:rsidP="00751068">
      <w:pPr>
        <w:ind w:firstLine="270"/>
        <w:rPr>
          <w:rFonts w:ascii="Times New Roman" w:hAnsi="Times New Roman" w:cs="Times New Roman"/>
          <w:sz w:val="22"/>
          <w:szCs w:val="22"/>
        </w:rPr>
      </w:pPr>
      <w:r w:rsidRPr="00CC4004">
        <w:rPr>
          <w:rFonts w:ascii="Times New Roman" w:hAnsi="Times New Roman" w:cs="Times New Roman"/>
          <w:sz w:val="22"/>
          <w:szCs w:val="22"/>
        </w:rPr>
        <w:t>L. Vapor Retarder: retarder with a permeance of 0.05 or less as determined by ASTM 98.</w:t>
      </w:r>
    </w:p>
    <w:p w14:paraId="7A5EAD1D"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2.4 Fabrication</w:t>
      </w:r>
    </w:p>
    <w:p w14:paraId="47AC91BA" w14:textId="77777777" w:rsidR="00751068"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 xml:space="preserve">A. Comply with dimensions, profile limitations, gauges and fabrication details shown and if not shown, provide manufacturer’s standard product fabrication. </w:t>
      </w:r>
    </w:p>
    <w:p w14:paraId="1D24242E" w14:textId="0A7F109A"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B. Fabricate components of the system in factory, ready for field assembly.</w:t>
      </w:r>
    </w:p>
    <w:p w14:paraId="0E8CA8E5" w14:textId="77777777" w:rsidR="00CC4004" w:rsidRPr="00CC4004" w:rsidRDefault="00CC4004" w:rsidP="00751068">
      <w:pPr>
        <w:ind w:firstLine="270"/>
        <w:rPr>
          <w:rFonts w:ascii="Times New Roman" w:hAnsi="Times New Roman" w:cs="Times New Roman"/>
          <w:sz w:val="22"/>
          <w:szCs w:val="22"/>
        </w:rPr>
      </w:pPr>
      <w:r w:rsidRPr="00CC4004">
        <w:rPr>
          <w:rFonts w:ascii="Times New Roman" w:hAnsi="Times New Roman" w:cs="Times New Roman"/>
          <w:sz w:val="22"/>
          <w:szCs w:val="22"/>
        </w:rPr>
        <w:t>C. Fabricate components and assemble units to comply with fire performance requirements specified.</w:t>
      </w:r>
    </w:p>
    <w:p w14:paraId="65F46A93" w14:textId="77777777" w:rsidR="00521831" w:rsidRDefault="00521831" w:rsidP="00751068">
      <w:pPr>
        <w:ind w:left="270"/>
        <w:rPr>
          <w:rFonts w:ascii="Times New Roman" w:hAnsi="Times New Roman" w:cs="Times New Roman"/>
          <w:sz w:val="22"/>
          <w:szCs w:val="22"/>
        </w:rPr>
      </w:pPr>
    </w:p>
    <w:p w14:paraId="453804CD" w14:textId="557E3642"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D. Apply specified finishes in conformance with manufacturer’s standard, and according to manufacturer’s instructions.</w:t>
      </w:r>
    </w:p>
    <w:p w14:paraId="111CFB60" w14:textId="6A190E4D"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 xml:space="preserve">E. Panels are lappable. </w:t>
      </w:r>
    </w:p>
    <w:p w14:paraId="14CF2DA7" w14:textId="25720101"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 xml:space="preserve">F. Panels shall be roll formed on a stationary industrial type rolling mill to gradually shape the sheet metal. Portable </w:t>
      </w:r>
      <w:r w:rsidR="00751068" w:rsidRPr="00CC4004">
        <w:rPr>
          <w:rFonts w:ascii="Times New Roman" w:hAnsi="Times New Roman" w:cs="Times New Roman"/>
          <w:sz w:val="22"/>
          <w:szCs w:val="22"/>
        </w:rPr>
        <w:t>roll formers</w:t>
      </w:r>
      <w:r w:rsidRPr="00CC4004">
        <w:rPr>
          <w:rFonts w:ascii="Times New Roman" w:hAnsi="Times New Roman" w:cs="Times New Roman"/>
          <w:sz w:val="22"/>
          <w:szCs w:val="22"/>
        </w:rPr>
        <w:t xml:space="preserve"> rented or owned by the</w:t>
      </w:r>
      <w:r w:rsidR="00751068">
        <w:rPr>
          <w:rFonts w:ascii="Times New Roman" w:hAnsi="Times New Roman" w:cs="Times New Roman"/>
          <w:sz w:val="22"/>
          <w:szCs w:val="22"/>
        </w:rPr>
        <w:t xml:space="preserve"> </w:t>
      </w:r>
      <w:r w:rsidRPr="00CC4004">
        <w:rPr>
          <w:rFonts w:ascii="Times New Roman" w:hAnsi="Times New Roman" w:cs="Times New Roman"/>
          <w:sz w:val="22"/>
          <w:szCs w:val="22"/>
        </w:rPr>
        <w:t>installer, are not acceptable.</w:t>
      </w:r>
    </w:p>
    <w:p w14:paraId="6B171D8E" w14:textId="275087A6" w:rsidR="00CC4004" w:rsidRPr="00CC4004" w:rsidRDefault="00751068" w:rsidP="00CC4004">
      <w:pPr>
        <w:rPr>
          <w:rFonts w:ascii="Times New Roman" w:hAnsi="Times New Roman" w:cs="Times New Roman"/>
          <w:sz w:val="22"/>
          <w:szCs w:val="22"/>
        </w:rPr>
      </w:pPr>
      <w:r>
        <w:rPr>
          <w:rFonts w:ascii="Times New Roman" w:hAnsi="Times New Roman" w:cs="Times New Roman"/>
          <w:sz w:val="22"/>
          <w:szCs w:val="22"/>
        </w:rPr>
        <w:br/>
      </w:r>
      <w:r w:rsidR="00CC4004" w:rsidRPr="00CC4004">
        <w:rPr>
          <w:rFonts w:ascii="Times New Roman" w:hAnsi="Times New Roman" w:cs="Times New Roman"/>
          <w:sz w:val="22"/>
          <w:szCs w:val="22"/>
        </w:rPr>
        <w:t>PART 3 - Execution</w:t>
      </w:r>
    </w:p>
    <w:p w14:paraId="70D5D222"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3.1 Inspection</w:t>
      </w:r>
    </w:p>
    <w:p w14:paraId="55EB64CD" w14:textId="7D51DB87"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A. Examine alignment of structural steel and related supports</w:t>
      </w:r>
      <w:r w:rsidR="00A5495A">
        <w:rPr>
          <w:rFonts w:ascii="Times New Roman" w:hAnsi="Times New Roman" w:cs="Times New Roman"/>
          <w:sz w:val="22"/>
          <w:szCs w:val="22"/>
        </w:rPr>
        <w:t xml:space="preserve"> </w:t>
      </w:r>
      <w:r w:rsidRPr="00CC4004">
        <w:rPr>
          <w:rFonts w:ascii="Times New Roman" w:hAnsi="Times New Roman" w:cs="Times New Roman"/>
          <w:sz w:val="22"/>
          <w:szCs w:val="22"/>
        </w:rPr>
        <w:t>prior to installation. Components should comply with shop drawings and be smooth, even, sound and free of depressions.</w:t>
      </w:r>
    </w:p>
    <w:p w14:paraId="2DFCB559" w14:textId="77777777" w:rsidR="00751068"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 xml:space="preserve">B. For the record, prepare written report, endorsed by installer, listing conditions detrimental to performance of the Work. </w:t>
      </w:r>
    </w:p>
    <w:p w14:paraId="4286EF74" w14:textId="0B43400C" w:rsidR="00CC4004" w:rsidRPr="00CC4004" w:rsidRDefault="00CC4004" w:rsidP="00751068">
      <w:pPr>
        <w:ind w:left="270"/>
        <w:rPr>
          <w:rFonts w:ascii="Times New Roman" w:hAnsi="Times New Roman" w:cs="Times New Roman"/>
          <w:sz w:val="22"/>
          <w:szCs w:val="22"/>
        </w:rPr>
      </w:pPr>
      <w:r w:rsidRPr="00CC4004">
        <w:rPr>
          <w:rFonts w:ascii="Times New Roman" w:hAnsi="Times New Roman" w:cs="Times New Roman"/>
          <w:sz w:val="22"/>
          <w:szCs w:val="22"/>
        </w:rPr>
        <w:t>C. Proceed with installation only after unsatisfactory conditions have been corrected.</w:t>
      </w:r>
    </w:p>
    <w:p w14:paraId="4D9D0CF5"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lastRenderedPageBreak/>
        <w:t>3.2 Fasteners</w:t>
      </w:r>
    </w:p>
    <w:p w14:paraId="1D06E85A" w14:textId="77777777" w:rsidR="00CC4004" w:rsidRPr="00CC4004" w:rsidRDefault="00CC4004" w:rsidP="00751068">
      <w:pPr>
        <w:ind w:firstLine="270"/>
        <w:rPr>
          <w:rFonts w:ascii="Times New Roman" w:hAnsi="Times New Roman" w:cs="Times New Roman"/>
          <w:sz w:val="22"/>
          <w:szCs w:val="22"/>
        </w:rPr>
      </w:pPr>
      <w:r w:rsidRPr="00CC4004">
        <w:rPr>
          <w:rFonts w:ascii="Times New Roman" w:hAnsi="Times New Roman" w:cs="Times New Roman"/>
          <w:sz w:val="22"/>
          <w:szCs w:val="22"/>
        </w:rPr>
        <w:t>A. Secure units to supports</w:t>
      </w:r>
    </w:p>
    <w:p w14:paraId="2D8C2A97" w14:textId="3A807BA8" w:rsidR="00CC4004" w:rsidRPr="00CC4004" w:rsidRDefault="00CC4004" w:rsidP="0094036D">
      <w:pPr>
        <w:ind w:firstLine="270"/>
        <w:rPr>
          <w:rFonts w:ascii="Times New Roman" w:hAnsi="Times New Roman" w:cs="Times New Roman"/>
          <w:sz w:val="22"/>
          <w:szCs w:val="22"/>
        </w:rPr>
      </w:pPr>
      <w:r w:rsidRPr="00CC4004">
        <w:rPr>
          <w:rFonts w:ascii="Times New Roman" w:hAnsi="Times New Roman" w:cs="Times New Roman"/>
          <w:sz w:val="22"/>
          <w:szCs w:val="22"/>
        </w:rPr>
        <w:t xml:space="preserve">B. Place fasteners as indicated in manufacturer’s standards. </w:t>
      </w:r>
    </w:p>
    <w:p w14:paraId="754AA012"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3.3 Installation</w:t>
      </w:r>
    </w:p>
    <w:p w14:paraId="4AEBBBBD" w14:textId="77777777" w:rsidR="00CC4004" w:rsidRPr="00CC4004" w:rsidRDefault="00CC4004" w:rsidP="0094036D">
      <w:pPr>
        <w:ind w:left="270"/>
        <w:rPr>
          <w:rFonts w:ascii="Times New Roman" w:hAnsi="Times New Roman" w:cs="Times New Roman"/>
          <w:sz w:val="22"/>
          <w:szCs w:val="22"/>
        </w:rPr>
      </w:pPr>
      <w:r w:rsidRPr="00CC4004">
        <w:rPr>
          <w:rFonts w:ascii="Times New Roman" w:hAnsi="Times New Roman" w:cs="Times New Roman"/>
          <w:sz w:val="22"/>
          <w:szCs w:val="22"/>
        </w:rPr>
        <w:t>A. Panels shall be installed plumb and true in a proper alignment and in relation to the structural framing. The erector must have at least five years successful experience with similar applications.</w:t>
      </w:r>
    </w:p>
    <w:p w14:paraId="508E1C66" w14:textId="5DC71A89" w:rsidR="00CC4004" w:rsidRPr="00CC4004" w:rsidRDefault="00CC4004" w:rsidP="0094036D">
      <w:pPr>
        <w:ind w:left="270"/>
        <w:rPr>
          <w:rFonts w:ascii="Times New Roman" w:hAnsi="Times New Roman" w:cs="Times New Roman"/>
          <w:sz w:val="22"/>
          <w:szCs w:val="22"/>
        </w:rPr>
      </w:pPr>
      <w:r w:rsidRPr="00CC4004">
        <w:rPr>
          <w:rFonts w:ascii="Times New Roman" w:hAnsi="Times New Roman" w:cs="Times New Roman"/>
          <w:sz w:val="22"/>
          <w:szCs w:val="22"/>
        </w:rPr>
        <w:t>B. Install metal panels, fasteners, trim and related sealants in accordance with approved shop drawings and as may be required for a weather-tight installation. Conform to standards set forth in SMACNA architectural sheet metal manuals and approved shop drawings for this project.</w:t>
      </w:r>
    </w:p>
    <w:p w14:paraId="76E44D9E" w14:textId="77777777" w:rsidR="00CC4004" w:rsidRPr="00CC4004" w:rsidRDefault="00CC4004" w:rsidP="0094036D">
      <w:pPr>
        <w:ind w:firstLine="270"/>
        <w:rPr>
          <w:rFonts w:ascii="Times New Roman" w:hAnsi="Times New Roman" w:cs="Times New Roman"/>
          <w:sz w:val="22"/>
          <w:szCs w:val="22"/>
        </w:rPr>
      </w:pPr>
      <w:r w:rsidRPr="00CC4004">
        <w:rPr>
          <w:rFonts w:ascii="Times New Roman" w:hAnsi="Times New Roman" w:cs="Times New Roman"/>
          <w:sz w:val="22"/>
          <w:szCs w:val="22"/>
        </w:rPr>
        <w:t>C. Remove all strippable coating and provide a dry-wipe down cleaning of the panels as they are erected.</w:t>
      </w:r>
    </w:p>
    <w:p w14:paraId="2F829B10" w14:textId="77777777" w:rsidR="00CC4004" w:rsidRPr="00CC4004" w:rsidRDefault="00CC4004" w:rsidP="0094036D">
      <w:pPr>
        <w:ind w:left="270"/>
        <w:rPr>
          <w:rFonts w:ascii="Times New Roman" w:hAnsi="Times New Roman" w:cs="Times New Roman"/>
          <w:sz w:val="22"/>
          <w:szCs w:val="22"/>
        </w:rPr>
      </w:pPr>
      <w:r w:rsidRPr="00CC4004">
        <w:rPr>
          <w:rFonts w:ascii="Times New Roman" w:hAnsi="Times New Roman" w:cs="Times New Roman"/>
          <w:sz w:val="22"/>
          <w:szCs w:val="22"/>
        </w:rPr>
        <w:t>D. Install panel system so it is watertight, without waves, warps, buckles or distortions, and allow for thermal movement considerations.</w:t>
      </w:r>
    </w:p>
    <w:p w14:paraId="4083879C" w14:textId="485FB989" w:rsidR="00CC4004" w:rsidRPr="00CC4004" w:rsidRDefault="00CC4004" w:rsidP="0094036D">
      <w:pPr>
        <w:ind w:firstLine="270"/>
        <w:rPr>
          <w:rFonts w:ascii="Times New Roman" w:hAnsi="Times New Roman" w:cs="Times New Roman"/>
          <w:sz w:val="22"/>
          <w:szCs w:val="22"/>
        </w:rPr>
      </w:pPr>
      <w:r w:rsidRPr="00CC4004">
        <w:rPr>
          <w:rFonts w:ascii="Times New Roman" w:hAnsi="Times New Roman" w:cs="Times New Roman"/>
          <w:sz w:val="22"/>
          <w:szCs w:val="22"/>
        </w:rPr>
        <w:t>E. Abrasive devices shall not be used to cut on or near wall panel system.</w:t>
      </w:r>
    </w:p>
    <w:p w14:paraId="10F63A80" w14:textId="77777777" w:rsidR="00CC4004" w:rsidRPr="00CC4004" w:rsidRDefault="00CC4004" w:rsidP="0094036D">
      <w:pPr>
        <w:ind w:firstLine="270"/>
        <w:rPr>
          <w:rFonts w:ascii="Times New Roman" w:hAnsi="Times New Roman" w:cs="Times New Roman"/>
          <w:sz w:val="22"/>
          <w:szCs w:val="22"/>
        </w:rPr>
      </w:pPr>
      <w:r w:rsidRPr="00CC4004">
        <w:rPr>
          <w:rFonts w:ascii="Times New Roman" w:hAnsi="Times New Roman" w:cs="Times New Roman"/>
          <w:sz w:val="22"/>
          <w:szCs w:val="22"/>
        </w:rPr>
        <w:t>F. Apply sealant tape or caulking as necessary at flashing and panel joints to prevent water penetration.</w:t>
      </w:r>
    </w:p>
    <w:p w14:paraId="512EF746" w14:textId="77777777" w:rsidR="00CC4004" w:rsidRPr="00CC4004" w:rsidRDefault="00CC4004" w:rsidP="0094036D">
      <w:pPr>
        <w:ind w:firstLine="270"/>
        <w:rPr>
          <w:rFonts w:ascii="Times New Roman" w:hAnsi="Times New Roman" w:cs="Times New Roman"/>
          <w:sz w:val="22"/>
          <w:szCs w:val="22"/>
        </w:rPr>
      </w:pPr>
      <w:r w:rsidRPr="00CC4004">
        <w:rPr>
          <w:rFonts w:ascii="Times New Roman" w:hAnsi="Times New Roman" w:cs="Times New Roman"/>
          <w:sz w:val="22"/>
          <w:szCs w:val="22"/>
        </w:rPr>
        <w:t>G. Remove any strippable film immediately upon exposure to direct sunlight.</w:t>
      </w:r>
    </w:p>
    <w:p w14:paraId="0F6EFFD9" w14:textId="167533D9" w:rsidR="00A5495A" w:rsidRDefault="00CC4004" w:rsidP="002A35E3">
      <w:pPr>
        <w:ind w:left="270"/>
        <w:rPr>
          <w:rFonts w:ascii="Times New Roman" w:hAnsi="Times New Roman" w:cs="Times New Roman"/>
          <w:sz w:val="22"/>
          <w:szCs w:val="22"/>
        </w:rPr>
      </w:pPr>
      <w:r w:rsidRPr="00CC4004">
        <w:rPr>
          <w:rFonts w:ascii="Times New Roman" w:hAnsi="Times New Roman" w:cs="Times New Roman"/>
          <w:sz w:val="22"/>
          <w:szCs w:val="22"/>
        </w:rPr>
        <w:t>H. Vapor retarder: The joints, perimeter, and all openings shall be sealed per the manufacturer’s instructions to provide a continuous vapor retarder.</w:t>
      </w:r>
    </w:p>
    <w:p w14:paraId="6019E253"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3.4 Damaged Material</w:t>
      </w:r>
    </w:p>
    <w:p w14:paraId="5225398D" w14:textId="5AC2ECFC" w:rsidR="00CC4004" w:rsidRPr="00CC4004" w:rsidRDefault="00CC4004" w:rsidP="0094036D">
      <w:pPr>
        <w:ind w:left="270"/>
        <w:rPr>
          <w:rFonts w:ascii="Times New Roman" w:hAnsi="Times New Roman" w:cs="Times New Roman"/>
          <w:sz w:val="22"/>
          <w:szCs w:val="22"/>
        </w:rPr>
      </w:pPr>
      <w:r w:rsidRPr="00CC4004">
        <w:rPr>
          <w:rFonts w:ascii="Times New Roman" w:hAnsi="Times New Roman" w:cs="Times New Roman"/>
          <w:sz w:val="22"/>
          <w:szCs w:val="22"/>
        </w:rPr>
        <w:t>A. Upon determination of responsibility, repair or replace damaged metal panels and trim to the satisfaction of the Architect and Owner.</w:t>
      </w:r>
    </w:p>
    <w:p w14:paraId="791DBE98" w14:textId="77777777" w:rsidR="00CC4004" w:rsidRPr="00CC4004" w:rsidRDefault="00CC4004" w:rsidP="00CC4004">
      <w:pPr>
        <w:rPr>
          <w:rFonts w:ascii="Times New Roman" w:hAnsi="Times New Roman" w:cs="Times New Roman"/>
          <w:sz w:val="22"/>
          <w:szCs w:val="22"/>
        </w:rPr>
      </w:pPr>
    </w:p>
    <w:p w14:paraId="0525CE66" w14:textId="77777777" w:rsidR="00CC4004" w:rsidRPr="00CC4004" w:rsidRDefault="00CC4004" w:rsidP="00CC4004">
      <w:pPr>
        <w:rPr>
          <w:rFonts w:ascii="Times New Roman" w:hAnsi="Times New Roman" w:cs="Times New Roman"/>
          <w:sz w:val="22"/>
          <w:szCs w:val="22"/>
        </w:rPr>
      </w:pPr>
      <w:r w:rsidRPr="00CC4004">
        <w:rPr>
          <w:rFonts w:ascii="Times New Roman" w:hAnsi="Times New Roman" w:cs="Times New Roman"/>
          <w:sz w:val="22"/>
          <w:szCs w:val="22"/>
        </w:rPr>
        <w:t>END OF SECTION 074213</w:t>
      </w:r>
    </w:p>
    <w:p w14:paraId="5A481D7E" w14:textId="77777777" w:rsidR="00636CD7" w:rsidRDefault="00636CD7" w:rsidP="007B413C">
      <w:pPr>
        <w:rPr>
          <w:rFonts w:ascii="Times New Roman" w:hAnsi="Times New Roman" w:cs="Times New Roman"/>
          <w:sz w:val="16"/>
          <w:szCs w:val="16"/>
        </w:rPr>
      </w:pPr>
    </w:p>
    <w:p w14:paraId="1397FD46" w14:textId="32A7612F" w:rsidR="00DF6CF0" w:rsidRPr="00752919" w:rsidRDefault="00636CD7" w:rsidP="007B413C">
      <w:pPr>
        <w:rPr>
          <w:rFonts w:ascii="Times New Roman" w:hAnsi="Times New Roman" w:cs="Times New Roman"/>
          <w:sz w:val="16"/>
          <w:szCs w:val="16"/>
        </w:rPr>
        <w:sectPr w:rsidR="00DF6CF0" w:rsidRPr="00752919" w:rsidSect="004446BA">
          <w:headerReference w:type="default" r:id="rId7"/>
          <w:footerReference w:type="default" r:id="rId8"/>
          <w:type w:val="continuous"/>
          <w:pgSz w:w="12240" w:h="15840" w:code="1"/>
          <w:pgMar w:top="14" w:right="763" w:bottom="0" w:left="922" w:header="432" w:footer="0" w:gutter="0"/>
          <w:cols w:space="720"/>
          <w:docGrid w:linePitch="326"/>
        </w:sectPr>
      </w:pPr>
      <w:r>
        <w:rPr>
          <w:rFonts w:ascii="Times New Roman" w:hAnsi="Times New Roman" w:cs="Times New Roman"/>
          <w:sz w:val="16"/>
          <w:szCs w:val="16"/>
        </w:rPr>
        <w:t>Disclaimer</w:t>
      </w:r>
      <w:r>
        <w:rPr>
          <w:rFonts w:ascii="Times New Roman" w:hAnsi="Times New Roman" w:cs="Times New Roman"/>
          <w:sz w:val="16"/>
          <w:szCs w:val="16"/>
        </w:rPr>
        <w:br/>
      </w:r>
      <w:r w:rsidR="00E051AF" w:rsidRPr="00E051AF">
        <w:rPr>
          <w:rFonts w:ascii="Times New Roman" w:hAnsi="Times New Roman" w:cs="Times New Roman"/>
          <w:sz w:val="16"/>
          <w:szCs w:val="16"/>
        </w:rPr>
        <w:t xml:space="preserve">Laws and building and safety codes governing the design and use of </w:t>
      </w:r>
      <w:r w:rsidR="00E051AF">
        <w:rPr>
          <w:rFonts w:ascii="Times New Roman" w:hAnsi="Times New Roman" w:cs="Times New Roman"/>
          <w:sz w:val="16"/>
          <w:szCs w:val="16"/>
        </w:rPr>
        <w:t>Hoover Architectural Solutions, LLC</w:t>
      </w:r>
      <w:r w:rsidR="00E051AF" w:rsidRPr="00E051AF">
        <w:rPr>
          <w:rFonts w:ascii="Times New Roman" w:hAnsi="Times New Roman" w:cs="Times New Roman"/>
          <w:sz w:val="16"/>
          <w:szCs w:val="16"/>
        </w:rPr>
        <w:t xml:space="preserve">’s products, and specifically aluminum materials, vary widely. It is the responsibility of the owner, the architect, the general contractor, the installer and the fabricator/transformer, consistent with their roles, to determine the appropriate materials for a project in strict conformity to all applicable national, regional and local building codes and regulations. REYNOPLATE® AND REYNOCLAD® HAS SUCCESSFULLY PASSED ASTM E84 AND ASTM E136 TESTS. ENSURE THE PRODUCT IS USED IN A SYSTEM THAT COMPLIES WITH ALL APPLICABLE REGULATIONS. ANY LABORATORY TESTING INFORMATION PROVIDED BY </w:t>
      </w:r>
      <w:r w:rsidR="00E051AF">
        <w:rPr>
          <w:rFonts w:ascii="Times New Roman" w:hAnsi="Times New Roman" w:cs="Times New Roman"/>
          <w:sz w:val="16"/>
          <w:szCs w:val="16"/>
        </w:rPr>
        <w:t>HOOVER ARCHITECTURAL SOLUTIONS, LLC</w:t>
      </w:r>
      <w:r w:rsidR="00E051AF" w:rsidRPr="00E051AF">
        <w:rPr>
          <w:rFonts w:ascii="Times New Roman" w:hAnsi="Times New Roman" w:cs="Times New Roman"/>
          <w:sz w:val="16"/>
          <w:szCs w:val="16"/>
        </w:rPr>
        <w:t xml:space="preserve"> APPLIES ONLY TO THE PARTICULAR PRODUCT OR ASSEMBLY TESTED AND DOES NOT NECESSARILY REPRESENT HOW PRODUCTS WILL ACTUALLY PERFORM IN USE. REPORTS AND TEST DATA CORRESPONDING TO A PARTICULAR TESTED PRODUCT SAMPLE OR ASSEMBLY ARE NOT A GUARANTEE THAT THE SAME PRODUCT OR ASSEMBLY WOULD ALWAYS ACHIEVE THE SAME TEST RESULT.</w:t>
      </w:r>
    </w:p>
    <w:p w14:paraId="56B1CA33" w14:textId="2F0BB84C" w:rsidR="009A4BAA" w:rsidRDefault="009A4BAA" w:rsidP="00752919">
      <w:pPr>
        <w:rPr>
          <w:rFonts w:ascii="Times New Roman" w:hAnsi="Times New Roman" w:cs="Times New Roman"/>
          <w:sz w:val="22"/>
          <w:szCs w:val="22"/>
        </w:rPr>
      </w:pPr>
    </w:p>
    <w:p w14:paraId="3030D9F9" w14:textId="77777777" w:rsidR="00535296" w:rsidRPr="00535296" w:rsidRDefault="00535296" w:rsidP="00535296">
      <w:pPr>
        <w:rPr>
          <w:rFonts w:ascii="Times New Roman" w:hAnsi="Times New Roman" w:cs="Times New Roman"/>
          <w:sz w:val="22"/>
          <w:szCs w:val="22"/>
        </w:rPr>
      </w:pPr>
    </w:p>
    <w:sectPr w:rsidR="00535296" w:rsidRPr="00535296" w:rsidSect="007530BA">
      <w:headerReference w:type="even" r:id="rId9"/>
      <w:footerReference w:type="even" r:id="rId10"/>
      <w:footerReference w:type="default" r:id="rId11"/>
      <w:headerReference w:type="first" r:id="rId12"/>
      <w:footerReference w:type="first" r:id="rId13"/>
      <w:type w:val="continuous"/>
      <w:pgSz w:w="12240" w:h="15840" w:code="1"/>
      <w:pgMar w:top="-625"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554E7" w14:textId="77777777" w:rsidR="009A4BAA" w:rsidRDefault="009A4BAA" w:rsidP="009A4BAA">
      <w:pPr>
        <w:spacing w:after="0" w:line="240" w:lineRule="auto"/>
      </w:pPr>
      <w:r>
        <w:separator/>
      </w:r>
    </w:p>
  </w:endnote>
  <w:endnote w:type="continuationSeparator" w:id="0">
    <w:p w14:paraId="27F04F54" w14:textId="77777777" w:rsidR="009A4BAA" w:rsidRDefault="009A4BAA" w:rsidP="009A4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762903313"/>
      <w:docPartObj>
        <w:docPartGallery w:val="Page Numbers (Bottom of Page)"/>
        <w:docPartUnique/>
      </w:docPartObj>
    </w:sdtPr>
    <w:sdtEndPr/>
    <w:sdtContent>
      <w:sdt>
        <w:sdtPr>
          <w:rPr>
            <w:rFonts w:ascii="Times New Roman" w:hAnsi="Times New Roman" w:cs="Times New Roman"/>
            <w:sz w:val="18"/>
            <w:szCs w:val="18"/>
          </w:rPr>
          <w:id w:val="-1769616900"/>
          <w:docPartObj>
            <w:docPartGallery w:val="Page Numbers (Top of Page)"/>
            <w:docPartUnique/>
          </w:docPartObj>
        </w:sdtPr>
        <w:sdtEndPr/>
        <w:sdtContent>
          <w:p w14:paraId="1D306E66" w14:textId="4781335F" w:rsidR="0071058C" w:rsidRPr="0071058C" w:rsidRDefault="0071058C">
            <w:pPr>
              <w:pStyle w:val="Footer"/>
              <w:jc w:val="right"/>
              <w:rPr>
                <w:rFonts w:ascii="Times New Roman" w:hAnsi="Times New Roman" w:cs="Times New Roman"/>
                <w:sz w:val="18"/>
                <w:szCs w:val="18"/>
              </w:rPr>
            </w:pPr>
            <w:r w:rsidRPr="0071058C">
              <w:rPr>
                <w:rFonts w:ascii="Times New Roman" w:hAnsi="Times New Roman" w:cs="Times New Roman"/>
                <w:sz w:val="18"/>
                <w:szCs w:val="18"/>
              </w:rPr>
              <w:t xml:space="preserve">Page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PAGE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r w:rsidRPr="0071058C">
              <w:rPr>
                <w:rFonts w:ascii="Times New Roman" w:hAnsi="Times New Roman" w:cs="Times New Roman"/>
                <w:sz w:val="18"/>
                <w:szCs w:val="18"/>
              </w:rPr>
              <w:t xml:space="preserve"> of </w:t>
            </w:r>
            <w:r w:rsidRPr="0071058C">
              <w:rPr>
                <w:rFonts w:ascii="Times New Roman" w:hAnsi="Times New Roman" w:cs="Times New Roman"/>
                <w:b/>
                <w:bCs/>
                <w:sz w:val="18"/>
                <w:szCs w:val="18"/>
              </w:rPr>
              <w:fldChar w:fldCharType="begin"/>
            </w:r>
            <w:r w:rsidRPr="0071058C">
              <w:rPr>
                <w:rFonts w:ascii="Times New Roman" w:hAnsi="Times New Roman" w:cs="Times New Roman"/>
                <w:b/>
                <w:bCs/>
                <w:sz w:val="18"/>
                <w:szCs w:val="18"/>
              </w:rPr>
              <w:instrText xml:space="preserve"> NUMPAGES  </w:instrText>
            </w:r>
            <w:r w:rsidRPr="0071058C">
              <w:rPr>
                <w:rFonts w:ascii="Times New Roman" w:hAnsi="Times New Roman" w:cs="Times New Roman"/>
                <w:b/>
                <w:bCs/>
                <w:sz w:val="18"/>
                <w:szCs w:val="18"/>
              </w:rPr>
              <w:fldChar w:fldCharType="separate"/>
            </w:r>
            <w:r w:rsidRPr="0071058C">
              <w:rPr>
                <w:rFonts w:ascii="Times New Roman" w:hAnsi="Times New Roman" w:cs="Times New Roman"/>
                <w:b/>
                <w:bCs/>
                <w:noProof/>
                <w:sz w:val="18"/>
                <w:szCs w:val="18"/>
              </w:rPr>
              <w:t>2</w:t>
            </w:r>
            <w:r w:rsidRPr="0071058C">
              <w:rPr>
                <w:rFonts w:ascii="Times New Roman" w:hAnsi="Times New Roman" w:cs="Times New Roman"/>
                <w:b/>
                <w:bCs/>
                <w:sz w:val="18"/>
                <w:szCs w:val="18"/>
              </w:rPr>
              <w:fldChar w:fldCharType="end"/>
            </w:r>
          </w:p>
        </w:sdtContent>
      </w:sdt>
    </w:sdtContent>
  </w:sdt>
  <w:p w14:paraId="47897D11" w14:textId="094CDD02" w:rsidR="0071058C" w:rsidRPr="005C3BB3" w:rsidRDefault="0071058C" w:rsidP="0071058C">
    <w:pPr>
      <w:pStyle w:val="Footer"/>
      <w:tabs>
        <w:tab w:val="left" w:pos="2678"/>
      </w:tabs>
      <w:jc w:val="center"/>
      <w:rPr>
        <w:rFonts w:ascii="Times New Roman" w:hAnsi="Times New Roman" w:cs="Times New Roman"/>
      </w:rPr>
    </w:pPr>
    <w:r w:rsidRPr="005C3BB3">
      <w:rPr>
        <w:rFonts w:ascii="Times New Roman" w:hAnsi="Times New Roman" w:cs="Times New Roman"/>
      </w:rPr>
      <w:t>HooverAS.com</w:t>
    </w:r>
  </w:p>
  <w:p w14:paraId="6266B85B" w14:textId="77777777" w:rsidR="00521831" w:rsidRDefault="0052183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8848D" w14:textId="77777777" w:rsidR="00E36B8A" w:rsidRDefault="00E36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648E" w14:textId="77777777" w:rsidR="00E36B8A" w:rsidRDefault="00E36B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FE07" w14:textId="77777777" w:rsidR="00E36B8A" w:rsidRDefault="00E36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48183" w14:textId="77777777" w:rsidR="009A4BAA" w:rsidRDefault="009A4BAA" w:rsidP="009A4BAA">
      <w:pPr>
        <w:spacing w:after="0" w:line="240" w:lineRule="auto"/>
      </w:pPr>
      <w:r>
        <w:separator/>
      </w:r>
    </w:p>
  </w:footnote>
  <w:footnote w:type="continuationSeparator" w:id="0">
    <w:p w14:paraId="4ACCC161" w14:textId="77777777" w:rsidR="009A4BAA" w:rsidRDefault="009A4BAA" w:rsidP="009A4B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9D1C" w14:textId="776B9488" w:rsidR="00385163" w:rsidRPr="00385163" w:rsidRDefault="0071058C" w:rsidP="0071058C">
    <w:pPr>
      <w:pStyle w:val="Header"/>
      <w:rPr>
        <w:rFonts w:ascii="Times New Roman" w:hAnsi="Times New Roman" w:cs="Times New Roman"/>
        <w:sz w:val="18"/>
        <w:szCs w:val="18"/>
      </w:rPr>
    </w:pPr>
    <w:r>
      <w:rPr>
        <w:rFonts w:ascii="Times New Roman" w:hAnsi="Times New Roman" w:cs="Times New Roman"/>
        <w:sz w:val="18"/>
        <w:szCs w:val="18"/>
      </w:rPr>
      <w:t>October, 2025</w:t>
    </w:r>
    <w:r>
      <w:rPr>
        <w:rFonts w:ascii="Times New Roman" w:hAnsi="Times New Roman" w:cs="Times New Roman"/>
        <w:sz w:val="18"/>
        <w:szCs w:val="18"/>
      </w:rPr>
      <w:br/>
      <w:t>EC 99602-00</w:t>
    </w:r>
    <w:r w:rsidR="00CC4004">
      <w:rPr>
        <w:rFonts w:ascii="Times New Roman" w:hAnsi="Times New Roman" w:cs="Times New Roman"/>
        <w:sz w:val="18"/>
        <w:szCs w:val="18"/>
      </w:rPr>
      <w:t>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116FC" w14:textId="77777777" w:rsidR="00E36B8A" w:rsidRDefault="00E36B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59BBE" w14:textId="77777777" w:rsidR="00E36B8A" w:rsidRDefault="00E36B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AA"/>
    <w:rsid w:val="00016CF9"/>
    <w:rsid w:val="00036E90"/>
    <w:rsid w:val="00071E35"/>
    <w:rsid w:val="0007730F"/>
    <w:rsid w:val="0010272C"/>
    <w:rsid w:val="00135FCA"/>
    <w:rsid w:val="00145981"/>
    <w:rsid w:val="00174257"/>
    <w:rsid w:val="00177BD4"/>
    <w:rsid w:val="0019700D"/>
    <w:rsid w:val="001B7A17"/>
    <w:rsid w:val="001E0BD4"/>
    <w:rsid w:val="001E4872"/>
    <w:rsid w:val="002A35E3"/>
    <w:rsid w:val="00303C03"/>
    <w:rsid w:val="00305358"/>
    <w:rsid w:val="00305644"/>
    <w:rsid w:val="00332B65"/>
    <w:rsid w:val="00385163"/>
    <w:rsid w:val="00386FEA"/>
    <w:rsid w:val="003A6EAE"/>
    <w:rsid w:val="003D136A"/>
    <w:rsid w:val="003D57B7"/>
    <w:rsid w:val="004446BA"/>
    <w:rsid w:val="00494CD9"/>
    <w:rsid w:val="004B6F40"/>
    <w:rsid w:val="004D5519"/>
    <w:rsid w:val="00521831"/>
    <w:rsid w:val="00535296"/>
    <w:rsid w:val="005A3E9F"/>
    <w:rsid w:val="005C3BB3"/>
    <w:rsid w:val="005D4C83"/>
    <w:rsid w:val="00636CD7"/>
    <w:rsid w:val="0063724C"/>
    <w:rsid w:val="00684A09"/>
    <w:rsid w:val="006D1F8F"/>
    <w:rsid w:val="006E7400"/>
    <w:rsid w:val="0071058C"/>
    <w:rsid w:val="00717346"/>
    <w:rsid w:val="00751068"/>
    <w:rsid w:val="00752919"/>
    <w:rsid w:val="007530BA"/>
    <w:rsid w:val="0075592E"/>
    <w:rsid w:val="00755C51"/>
    <w:rsid w:val="00774E80"/>
    <w:rsid w:val="007B413C"/>
    <w:rsid w:val="007B68CA"/>
    <w:rsid w:val="007F0D61"/>
    <w:rsid w:val="0080419E"/>
    <w:rsid w:val="00816892"/>
    <w:rsid w:val="008558DC"/>
    <w:rsid w:val="008C15FA"/>
    <w:rsid w:val="008D1500"/>
    <w:rsid w:val="0094036D"/>
    <w:rsid w:val="009573F5"/>
    <w:rsid w:val="00977C6B"/>
    <w:rsid w:val="009A4BAA"/>
    <w:rsid w:val="00A126B7"/>
    <w:rsid w:val="00A20101"/>
    <w:rsid w:val="00A209B3"/>
    <w:rsid w:val="00A5495A"/>
    <w:rsid w:val="00B258A3"/>
    <w:rsid w:val="00BE7C43"/>
    <w:rsid w:val="00BF0637"/>
    <w:rsid w:val="00C10229"/>
    <w:rsid w:val="00C21F3A"/>
    <w:rsid w:val="00C43933"/>
    <w:rsid w:val="00C44C78"/>
    <w:rsid w:val="00CC4004"/>
    <w:rsid w:val="00CE2EF2"/>
    <w:rsid w:val="00D206BA"/>
    <w:rsid w:val="00D20B68"/>
    <w:rsid w:val="00D757E3"/>
    <w:rsid w:val="00D832AB"/>
    <w:rsid w:val="00DE2673"/>
    <w:rsid w:val="00DF553C"/>
    <w:rsid w:val="00DF6CF0"/>
    <w:rsid w:val="00E051AF"/>
    <w:rsid w:val="00E31C83"/>
    <w:rsid w:val="00E36B8A"/>
    <w:rsid w:val="00E9071D"/>
    <w:rsid w:val="00EA30DA"/>
    <w:rsid w:val="00F50414"/>
    <w:rsid w:val="00FB639E"/>
    <w:rsid w:val="00FF11E5"/>
    <w:rsid w:val="00FF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2F647"/>
  <w15:chartTrackingRefBased/>
  <w15:docId w15:val="{A57483F4-CE2E-456A-8917-7F0DB4DA2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B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B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B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B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B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B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B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B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B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AA"/>
    <w:rPr>
      <w:rFonts w:eastAsiaTheme="majorEastAsia" w:cstheme="majorBidi"/>
      <w:color w:val="272727" w:themeColor="text1" w:themeTint="D8"/>
    </w:rPr>
  </w:style>
  <w:style w:type="paragraph" w:styleId="Title">
    <w:name w:val="Title"/>
    <w:basedOn w:val="Normal"/>
    <w:next w:val="Normal"/>
    <w:link w:val="TitleChar"/>
    <w:uiPriority w:val="10"/>
    <w:qFormat/>
    <w:rsid w:val="009A4B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B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AA"/>
    <w:pPr>
      <w:spacing w:before="160"/>
      <w:jc w:val="center"/>
    </w:pPr>
    <w:rPr>
      <w:i/>
      <w:iCs/>
      <w:color w:val="404040" w:themeColor="text1" w:themeTint="BF"/>
    </w:rPr>
  </w:style>
  <w:style w:type="character" w:customStyle="1" w:styleId="QuoteChar">
    <w:name w:val="Quote Char"/>
    <w:basedOn w:val="DefaultParagraphFont"/>
    <w:link w:val="Quote"/>
    <w:uiPriority w:val="29"/>
    <w:rsid w:val="009A4BAA"/>
    <w:rPr>
      <w:i/>
      <w:iCs/>
      <w:color w:val="404040" w:themeColor="text1" w:themeTint="BF"/>
    </w:rPr>
  </w:style>
  <w:style w:type="paragraph" w:styleId="ListParagraph">
    <w:name w:val="List Paragraph"/>
    <w:basedOn w:val="Normal"/>
    <w:uiPriority w:val="34"/>
    <w:qFormat/>
    <w:rsid w:val="009A4BAA"/>
    <w:pPr>
      <w:ind w:left="720"/>
      <w:contextualSpacing/>
    </w:pPr>
  </w:style>
  <w:style w:type="character" w:styleId="IntenseEmphasis">
    <w:name w:val="Intense Emphasis"/>
    <w:basedOn w:val="DefaultParagraphFont"/>
    <w:uiPriority w:val="21"/>
    <w:qFormat/>
    <w:rsid w:val="009A4BAA"/>
    <w:rPr>
      <w:i/>
      <w:iCs/>
      <w:color w:val="0F4761" w:themeColor="accent1" w:themeShade="BF"/>
    </w:rPr>
  </w:style>
  <w:style w:type="paragraph" w:styleId="IntenseQuote">
    <w:name w:val="Intense Quote"/>
    <w:basedOn w:val="Normal"/>
    <w:next w:val="Normal"/>
    <w:link w:val="IntenseQuoteChar"/>
    <w:uiPriority w:val="30"/>
    <w:qFormat/>
    <w:rsid w:val="009A4B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BAA"/>
    <w:rPr>
      <w:i/>
      <w:iCs/>
      <w:color w:val="0F4761" w:themeColor="accent1" w:themeShade="BF"/>
    </w:rPr>
  </w:style>
  <w:style w:type="character" w:styleId="IntenseReference">
    <w:name w:val="Intense Reference"/>
    <w:basedOn w:val="DefaultParagraphFont"/>
    <w:uiPriority w:val="32"/>
    <w:qFormat/>
    <w:rsid w:val="009A4BAA"/>
    <w:rPr>
      <w:b/>
      <w:bCs/>
      <w:smallCaps/>
      <w:color w:val="0F4761" w:themeColor="accent1" w:themeShade="BF"/>
      <w:spacing w:val="5"/>
    </w:rPr>
  </w:style>
  <w:style w:type="paragraph" w:styleId="Header">
    <w:name w:val="header"/>
    <w:basedOn w:val="Normal"/>
    <w:link w:val="HeaderChar"/>
    <w:uiPriority w:val="99"/>
    <w:unhideWhenUsed/>
    <w:rsid w:val="009A4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BAA"/>
  </w:style>
  <w:style w:type="paragraph" w:styleId="Footer">
    <w:name w:val="footer"/>
    <w:basedOn w:val="Normal"/>
    <w:link w:val="FooterChar"/>
    <w:uiPriority w:val="99"/>
    <w:unhideWhenUsed/>
    <w:rsid w:val="009A4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BAA"/>
  </w:style>
  <w:style w:type="character" w:styleId="Hyperlink">
    <w:name w:val="Hyperlink"/>
    <w:basedOn w:val="DefaultParagraphFont"/>
    <w:uiPriority w:val="99"/>
    <w:unhideWhenUsed/>
    <w:rsid w:val="00F50414"/>
    <w:rPr>
      <w:color w:val="467886" w:themeColor="hyperlink"/>
      <w:u w:val="single"/>
    </w:rPr>
  </w:style>
  <w:style w:type="character" w:styleId="UnresolvedMention">
    <w:name w:val="Unresolved Mention"/>
    <w:basedOn w:val="DefaultParagraphFont"/>
    <w:uiPriority w:val="99"/>
    <w:semiHidden/>
    <w:unhideWhenUsed/>
    <w:rsid w:val="00F504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913">
      <w:bodyDiv w:val="1"/>
      <w:marLeft w:val="0"/>
      <w:marRight w:val="0"/>
      <w:marTop w:val="0"/>
      <w:marBottom w:val="0"/>
      <w:divBdr>
        <w:top w:val="none" w:sz="0" w:space="0" w:color="auto"/>
        <w:left w:val="none" w:sz="0" w:space="0" w:color="auto"/>
        <w:bottom w:val="none" w:sz="0" w:space="0" w:color="auto"/>
        <w:right w:val="none" w:sz="0" w:space="0" w:color="auto"/>
      </w:divBdr>
    </w:div>
    <w:div w:id="109398698">
      <w:bodyDiv w:val="1"/>
      <w:marLeft w:val="0"/>
      <w:marRight w:val="0"/>
      <w:marTop w:val="0"/>
      <w:marBottom w:val="0"/>
      <w:divBdr>
        <w:top w:val="none" w:sz="0" w:space="0" w:color="auto"/>
        <w:left w:val="none" w:sz="0" w:space="0" w:color="auto"/>
        <w:bottom w:val="none" w:sz="0" w:space="0" w:color="auto"/>
        <w:right w:val="none" w:sz="0" w:space="0" w:color="auto"/>
      </w:divBdr>
    </w:div>
    <w:div w:id="192959702">
      <w:bodyDiv w:val="1"/>
      <w:marLeft w:val="0"/>
      <w:marRight w:val="0"/>
      <w:marTop w:val="0"/>
      <w:marBottom w:val="0"/>
      <w:divBdr>
        <w:top w:val="none" w:sz="0" w:space="0" w:color="auto"/>
        <w:left w:val="none" w:sz="0" w:space="0" w:color="auto"/>
        <w:bottom w:val="none" w:sz="0" w:space="0" w:color="auto"/>
        <w:right w:val="none" w:sz="0" w:space="0" w:color="auto"/>
      </w:divBdr>
    </w:div>
    <w:div w:id="227766720">
      <w:bodyDiv w:val="1"/>
      <w:marLeft w:val="0"/>
      <w:marRight w:val="0"/>
      <w:marTop w:val="0"/>
      <w:marBottom w:val="0"/>
      <w:divBdr>
        <w:top w:val="none" w:sz="0" w:space="0" w:color="auto"/>
        <w:left w:val="none" w:sz="0" w:space="0" w:color="auto"/>
        <w:bottom w:val="none" w:sz="0" w:space="0" w:color="auto"/>
        <w:right w:val="none" w:sz="0" w:space="0" w:color="auto"/>
      </w:divBdr>
    </w:div>
    <w:div w:id="434062440">
      <w:bodyDiv w:val="1"/>
      <w:marLeft w:val="0"/>
      <w:marRight w:val="0"/>
      <w:marTop w:val="0"/>
      <w:marBottom w:val="0"/>
      <w:divBdr>
        <w:top w:val="none" w:sz="0" w:space="0" w:color="auto"/>
        <w:left w:val="none" w:sz="0" w:space="0" w:color="auto"/>
        <w:bottom w:val="none" w:sz="0" w:space="0" w:color="auto"/>
        <w:right w:val="none" w:sz="0" w:space="0" w:color="auto"/>
      </w:divBdr>
    </w:div>
    <w:div w:id="525018297">
      <w:bodyDiv w:val="1"/>
      <w:marLeft w:val="0"/>
      <w:marRight w:val="0"/>
      <w:marTop w:val="0"/>
      <w:marBottom w:val="0"/>
      <w:divBdr>
        <w:top w:val="none" w:sz="0" w:space="0" w:color="auto"/>
        <w:left w:val="none" w:sz="0" w:space="0" w:color="auto"/>
        <w:bottom w:val="none" w:sz="0" w:space="0" w:color="auto"/>
        <w:right w:val="none" w:sz="0" w:space="0" w:color="auto"/>
      </w:divBdr>
    </w:div>
    <w:div w:id="537204378">
      <w:bodyDiv w:val="1"/>
      <w:marLeft w:val="0"/>
      <w:marRight w:val="0"/>
      <w:marTop w:val="0"/>
      <w:marBottom w:val="0"/>
      <w:divBdr>
        <w:top w:val="none" w:sz="0" w:space="0" w:color="auto"/>
        <w:left w:val="none" w:sz="0" w:space="0" w:color="auto"/>
        <w:bottom w:val="none" w:sz="0" w:space="0" w:color="auto"/>
        <w:right w:val="none" w:sz="0" w:space="0" w:color="auto"/>
      </w:divBdr>
    </w:div>
    <w:div w:id="560365284">
      <w:bodyDiv w:val="1"/>
      <w:marLeft w:val="0"/>
      <w:marRight w:val="0"/>
      <w:marTop w:val="0"/>
      <w:marBottom w:val="0"/>
      <w:divBdr>
        <w:top w:val="none" w:sz="0" w:space="0" w:color="auto"/>
        <w:left w:val="none" w:sz="0" w:space="0" w:color="auto"/>
        <w:bottom w:val="none" w:sz="0" w:space="0" w:color="auto"/>
        <w:right w:val="none" w:sz="0" w:space="0" w:color="auto"/>
      </w:divBdr>
    </w:div>
    <w:div w:id="648168937">
      <w:bodyDiv w:val="1"/>
      <w:marLeft w:val="0"/>
      <w:marRight w:val="0"/>
      <w:marTop w:val="0"/>
      <w:marBottom w:val="0"/>
      <w:divBdr>
        <w:top w:val="none" w:sz="0" w:space="0" w:color="auto"/>
        <w:left w:val="none" w:sz="0" w:space="0" w:color="auto"/>
        <w:bottom w:val="none" w:sz="0" w:space="0" w:color="auto"/>
        <w:right w:val="none" w:sz="0" w:space="0" w:color="auto"/>
      </w:divBdr>
    </w:div>
    <w:div w:id="782193334">
      <w:bodyDiv w:val="1"/>
      <w:marLeft w:val="0"/>
      <w:marRight w:val="0"/>
      <w:marTop w:val="0"/>
      <w:marBottom w:val="0"/>
      <w:divBdr>
        <w:top w:val="none" w:sz="0" w:space="0" w:color="auto"/>
        <w:left w:val="none" w:sz="0" w:space="0" w:color="auto"/>
        <w:bottom w:val="none" w:sz="0" w:space="0" w:color="auto"/>
        <w:right w:val="none" w:sz="0" w:space="0" w:color="auto"/>
      </w:divBdr>
    </w:div>
    <w:div w:id="1098216493">
      <w:bodyDiv w:val="1"/>
      <w:marLeft w:val="0"/>
      <w:marRight w:val="0"/>
      <w:marTop w:val="0"/>
      <w:marBottom w:val="0"/>
      <w:divBdr>
        <w:top w:val="none" w:sz="0" w:space="0" w:color="auto"/>
        <w:left w:val="none" w:sz="0" w:space="0" w:color="auto"/>
        <w:bottom w:val="none" w:sz="0" w:space="0" w:color="auto"/>
        <w:right w:val="none" w:sz="0" w:space="0" w:color="auto"/>
      </w:divBdr>
    </w:div>
    <w:div w:id="1111587284">
      <w:bodyDiv w:val="1"/>
      <w:marLeft w:val="0"/>
      <w:marRight w:val="0"/>
      <w:marTop w:val="0"/>
      <w:marBottom w:val="0"/>
      <w:divBdr>
        <w:top w:val="none" w:sz="0" w:space="0" w:color="auto"/>
        <w:left w:val="none" w:sz="0" w:space="0" w:color="auto"/>
        <w:bottom w:val="none" w:sz="0" w:space="0" w:color="auto"/>
        <w:right w:val="none" w:sz="0" w:space="0" w:color="auto"/>
      </w:divBdr>
    </w:div>
    <w:div w:id="1251040860">
      <w:bodyDiv w:val="1"/>
      <w:marLeft w:val="0"/>
      <w:marRight w:val="0"/>
      <w:marTop w:val="0"/>
      <w:marBottom w:val="0"/>
      <w:divBdr>
        <w:top w:val="none" w:sz="0" w:space="0" w:color="auto"/>
        <w:left w:val="none" w:sz="0" w:space="0" w:color="auto"/>
        <w:bottom w:val="none" w:sz="0" w:space="0" w:color="auto"/>
        <w:right w:val="none" w:sz="0" w:space="0" w:color="auto"/>
      </w:divBdr>
    </w:div>
    <w:div w:id="1318606321">
      <w:bodyDiv w:val="1"/>
      <w:marLeft w:val="0"/>
      <w:marRight w:val="0"/>
      <w:marTop w:val="0"/>
      <w:marBottom w:val="0"/>
      <w:divBdr>
        <w:top w:val="none" w:sz="0" w:space="0" w:color="auto"/>
        <w:left w:val="none" w:sz="0" w:space="0" w:color="auto"/>
        <w:bottom w:val="none" w:sz="0" w:space="0" w:color="auto"/>
        <w:right w:val="none" w:sz="0" w:space="0" w:color="auto"/>
      </w:divBdr>
    </w:div>
    <w:div w:id="1378622221">
      <w:bodyDiv w:val="1"/>
      <w:marLeft w:val="0"/>
      <w:marRight w:val="0"/>
      <w:marTop w:val="0"/>
      <w:marBottom w:val="0"/>
      <w:divBdr>
        <w:top w:val="none" w:sz="0" w:space="0" w:color="auto"/>
        <w:left w:val="none" w:sz="0" w:space="0" w:color="auto"/>
        <w:bottom w:val="none" w:sz="0" w:space="0" w:color="auto"/>
        <w:right w:val="none" w:sz="0" w:space="0" w:color="auto"/>
      </w:divBdr>
    </w:div>
    <w:div w:id="1383482672">
      <w:bodyDiv w:val="1"/>
      <w:marLeft w:val="0"/>
      <w:marRight w:val="0"/>
      <w:marTop w:val="0"/>
      <w:marBottom w:val="0"/>
      <w:divBdr>
        <w:top w:val="none" w:sz="0" w:space="0" w:color="auto"/>
        <w:left w:val="none" w:sz="0" w:space="0" w:color="auto"/>
        <w:bottom w:val="none" w:sz="0" w:space="0" w:color="auto"/>
        <w:right w:val="none" w:sz="0" w:space="0" w:color="auto"/>
      </w:divBdr>
    </w:div>
    <w:div w:id="1450927319">
      <w:bodyDiv w:val="1"/>
      <w:marLeft w:val="0"/>
      <w:marRight w:val="0"/>
      <w:marTop w:val="0"/>
      <w:marBottom w:val="0"/>
      <w:divBdr>
        <w:top w:val="none" w:sz="0" w:space="0" w:color="auto"/>
        <w:left w:val="none" w:sz="0" w:space="0" w:color="auto"/>
        <w:bottom w:val="none" w:sz="0" w:space="0" w:color="auto"/>
        <w:right w:val="none" w:sz="0" w:space="0" w:color="auto"/>
      </w:divBdr>
    </w:div>
    <w:div w:id="1499149753">
      <w:bodyDiv w:val="1"/>
      <w:marLeft w:val="0"/>
      <w:marRight w:val="0"/>
      <w:marTop w:val="0"/>
      <w:marBottom w:val="0"/>
      <w:divBdr>
        <w:top w:val="none" w:sz="0" w:space="0" w:color="auto"/>
        <w:left w:val="none" w:sz="0" w:space="0" w:color="auto"/>
        <w:bottom w:val="none" w:sz="0" w:space="0" w:color="auto"/>
        <w:right w:val="none" w:sz="0" w:space="0" w:color="auto"/>
      </w:divBdr>
    </w:div>
    <w:div w:id="1544247800">
      <w:bodyDiv w:val="1"/>
      <w:marLeft w:val="0"/>
      <w:marRight w:val="0"/>
      <w:marTop w:val="0"/>
      <w:marBottom w:val="0"/>
      <w:divBdr>
        <w:top w:val="none" w:sz="0" w:space="0" w:color="auto"/>
        <w:left w:val="none" w:sz="0" w:space="0" w:color="auto"/>
        <w:bottom w:val="none" w:sz="0" w:space="0" w:color="auto"/>
        <w:right w:val="none" w:sz="0" w:space="0" w:color="auto"/>
      </w:divBdr>
    </w:div>
    <w:div w:id="1664701496">
      <w:bodyDiv w:val="1"/>
      <w:marLeft w:val="0"/>
      <w:marRight w:val="0"/>
      <w:marTop w:val="0"/>
      <w:marBottom w:val="0"/>
      <w:divBdr>
        <w:top w:val="none" w:sz="0" w:space="0" w:color="auto"/>
        <w:left w:val="none" w:sz="0" w:space="0" w:color="auto"/>
        <w:bottom w:val="none" w:sz="0" w:space="0" w:color="auto"/>
        <w:right w:val="none" w:sz="0" w:space="0" w:color="auto"/>
      </w:divBdr>
    </w:div>
    <w:div w:id="1670206522">
      <w:bodyDiv w:val="1"/>
      <w:marLeft w:val="0"/>
      <w:marRight w:val="0"/>
      <w:marTop w:val="0"/>
      <w:marBottom w:val="0"/>
      <w:divBdr>
        <w:top w:val="none" w:sz="0" w:space="0" w:color="auto"/>
        <w:left w:val="none" w:sz="0" w:space="0" w:color="auto"/>
        <w:bottom w:val="none" w:sz="0" w:space="0" w:color="auto"/>
        <w:right w:val="none" w:sz="0" w:space="0" w:color="auto"/>
      </w:divBdr>
    </w:div>
    <w:div w:id="1676613941">
      <w:bodyDiv w:val="1"/>
      <w:marLeft w:val="0"/>
      <w:marRight w:val="0"/>
      <w:marTop w:val="0"/>
      <w:marBottom w:val="0"/>
      <w:divBdr>
        <w:top w:val="none" w:sz="0" w:space="0" w:color="auto"/>
        <w:left w:val="none" w:sz="0" w:space="0" w:color="auto"/>
        <w:bottom w:val="none" w:sz="0" w:space="0" w:color="auto"/>
        <w:right w:val="none" w:sz="0" w:space="0" w:color="auto"/>
      </w:divBdr>
    </w:div>
    <w:div w:id="1880389033">
      <w:bodyDiv w:val="1"/>
      <w:marLeft w:val="0"/>
      <w:marRight w:val="0"/>
      <w:marTop w:val="0"/>
      <w:marBottom w:val="0"/>
      <w:divBdr>
        <w:top w:val="none" w:sz="0" w:space="0" w:color="auto"/>
        <w:left w:val="none" w:sz="0" w:space="0" w:color="auto"/>
        <w:bottom w:val="none" w:sz="0" w:space="0" w:color="auto"/>
        <w:right w:val="none" w:sz="0" w:space="0" w:color="auto"/>
      </w:divBdr>
    </w:div>
    <w:div w:id="1900170717">
      <w:bodyDiv w:val="1"/>
      <w:marLeft w:val="0"/>
      <w:marRight w:val="0"/>
      <w:marTop w:val="0"/>
      <w:marBottom w:val="0"/>
      <w:divBdr>
        <w:top w:val="none" w:sz="0" w:space="0" w:color="auto"/>
        <w:left w:val="none" w:sz="0" w:space="0" w:color="auto"/>
        <w:bottom w:val="none" w:sz="0" w:space="0" w:color="auto"/>
        <w:right w:val="none" w:sz="0" w:space="0" w:color="auto"/>
      </w:divBdr>
    </w:div>
    <w:div w:id="2044596165">
      <w:bodyDiv w:val="1"/>
      <w:marLeft w:val="0"/>
      <w:marRight w:val="0"/>
      <w:marTop w:val="0"/>
      <w:marBottom w:val="0"/>
      <w:divBdr>
        <w:top w:val="none" w:sz="0" w:space="0" w:color="auto"/>
        <w:left w:val="none" w:sz="0" w:space="0" w:color="auto"/>
        <w:bottom w:val="none" w:sz="0" w:space="0" w:color="auto"/>
        <w:right w:val="none" w:sz="0" w:space="0" w:color="auto"/>
      </w:divBdr>
    </w:div>
    <w:div w:id="214704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B738E9C0C348409281A3C43E80742A" ma:contentTypeVersion="23" ma:contentTypeDescription="Create a new document." ma:contentTypeScope="" ma:versionID="fc90f16b062a6a1e63b1b9452ed30477">
  <xsd:schema xmlns:xsd="http://www.w3.org/2001/XMLSchema" xmlns:xs="http://www.w3.org/2001/XMLSchema" xmlns:p="http://schemas.microsoft.com/office/2006/metadata/properties" xmlns:ns2="b296493d-0ebd-4171-8004-526144651e10" xmlns:ns3="17edd34c-14b5-4280-b7e4-96bbc7ae9487" targetNamespace="http://schemas.microsoft.com/office/2006/metadata/properties" ma:root="true" ma:fieldsID="3e101afd3eedce82d12218379810e4ed" ns2:_="" ns3:_="">
    <xsd:import namespace="b296493d-0ebd-4171-8004-526144651e10"/>
    <xsd:import namespace="17edd34c-14b5-4280-b7e4-96bbc7ae94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ProjectOwner"/>
                <xsd:element ref="ns2:MediaServiceLocation"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6493d-0ebd-4171-8004-526144651e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ProjectOwner" ma:index="19" ma:displayName="Project Owner" ma:description="Kawneer Person that is the point of contact for the project" ma:format="Dropdown" ma:list="UserInfo" ma:SharePointGroup="5" ma:internalName="Project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15349d5-fce9-4e95-bf23-e4d5029e3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Time" ma:index="29" nillable="true" ma:displayName="Time" ma:format="DateOnly"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7edd34c-14b5-4280-b7e4-96bbc7ae948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cae9c96-f34d-4004-9527-2c7cdd71e9f2}" ma:internalName="TaxCatchAll" ma:showField="CatchAllData" ma:web="17edd34c-14b5-4280-b7e4-96bbc7ae94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96493d-0ebd-4171-8004-526144651e10">
      <Terms xmlns="http://schemas.microsoft.com/office/infopath/2007/PartnerControls"/>
    </lcf76f155ced4ddcb4097134ff3c332f>
    <TaxCatchAll xmlns="17edd34c-14b5-4280-b7e4-96bbc7ae9487" xsi:nil="true"/>
    <ProjectOwner xmlns="b296493d-0ebd-4171-8004-526144651e10">
      <UserInfo>
        <DisplayName/>
        <AccountId/>
        <AccountType/>
      </UserInfo>
    </ProjectOwner>
    <Time xmlns="b296493d-0ebd-4171-8004-526144651e10" xsi:nil="true"/>
    <_Flow_SignoffStatus xmlns="b296493d-0ebd-4171-8004-526144651e10" xsi:nil="true"/>
  </documentManagement>
</p:properties>
</file>

<file path=customXml/itemProps1.xml><?xml version="1.0" encoding="utf-8"?>
<ds:datastoreItem xmlns:ds="http://schemas.openxmlformats.org/officeDocument/2006/customXml" ds:itemID="{F76E8002-994C-4C8D-A0FA-C3EF67A4A5F7}">
  <ds:schemaRefs>
    <ds:schemaRef ds:uri="http://schemas.openxmlformats.org/officeDocument/2006/bibliography"/>
  </ds:schemaRefs>
</ds:datastoreItem>
</file>

<file path=customXml/itemProps2.xml><?xml version="1.0" encoding="utf-8"?>
<ds:datastoreItem xmlns:ds="http://schemas.openxmlformats.org/officeDocument/2006/customXml" ds:itemID="{E8DDD606-4065-4EDB-9778-05384FC6FEB8}"/>
</file>

<file path=customXml/itemProps3.xml><?xml version="1.0" encoding="utf-8"?>
<ds:datastoreItem xmlns:ds="http://schemas.openxmlformats.org/officeDocument/2006/customXml" ds:itemID="{4078ED69-A541-4373-A9A2-547C7CF71111}"/>
</file>

<file path=customXml/itemProps4.xml><?xml version="1.0" encoding="utf-8"?>
<ds:datastoreItem xmlns:ds="http://schemas.openxmlformats.org/officeDocument/2006/customXml" ds:itemID="{BC6B9FA8-117D-46F7-8848-10A2A10583D2}"/>
</file>

<file path=docProps/app.xml><?xml version="1.0" encoding="utf-8"?>
<Properties xmlns="http://schemas.openxmlformats.org/officeDocument/2006/extended-properties" xmlns:vt="http://schemas.openxmlformats.org/officeDocument/2006/docPropsVTypes">
  <Template>Normal</Template>
  <TotalTime>5</TotalTime>
  <Pages>6</Pages>
  <Words>2082</Words>
  <Characters>11873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Boutwell, Josh</dc:creator>
  <cp:keywords/>
  <dc:description/>
  <cp:lastModifiedBy>Jones, Trey</cp:lastModifiedBy>
  <cp:revision>3</cp:revision>
  <dcterms:created xsi:type="dcterms:W3CDTF">2025-10-24T19:41:00Z</dcterms:created>
  <dcterms:modified xsi:type="dcterms:W3CDTF">2025-10-24T19:43:00Z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5bbeb9-6e1c-4ad3-8d2d-c2451bb5b595_Enabled">
    <vt:lpwstr>true</vt:lpwstr>
  </property>
  <property fmtid="{D5CDD505-2E9C-101B-9397-08002B2CF9AE}" pid="3" name="MSIP_Label_265bbeb9-6e1c-4ad3-8d2d-c2451bb5b595_SetDate">
    <vt:lpwstr>2025-10-14T15:17:43Z</vt:lpwstr>
  </property>
  <property fmtid="{D5CDD505-2E9C-101B-9397-08002B2CF9AE}" pid="4" name="MSIP_Label_265bbeb9-6e1c-4ad3-8d2d-c2451bb5b595_Method">
    <vt:lpwstr>Privileged</vt:lpwstr>
  </property>
  <property fmtid="{D5CDD505-2E9C-101B-9397-08002B2CF9AE}" pid="5" name="MSIP_Label_265bbeb9-6e1c-4ad3-8d2d-c2451bb5b595_Name">
    <vt:lpwstr>265bbeb9-6e1c-4ad3-8d2d-c2451bb5b595</vt:lpwstr>
  </property>
  <property fmtid="{D5CDD505-2E9C-101B-9397-08002B2CF9AE}" pid="6" name="MSIP_Label_265bbeb9-6e1c-4ad3-8d2d-c2451bb5b595_SiteId">
    <vt:lpwstr>10a639b6-59e8-459f-b873-5b0257cfebe4</vt:lpwstr>
  </property>
  <property fmtid="{D5CDD505-2E9C-101B-9397-08002B2CF9AE}" pid="7" name="MSIP_Label_265bbeb9-6e1c-4ad3-8d2d-c2451bb5b595_ActionId">
    <vt:lpwstr>c1a43568-58d3-4431-853e-c5fdb1478c05</vt:lpwstr>
  </property>
  <property fmtid="{D5CDD505-2E9C-101B-9397-08002B2CF9AE}" pid="8" name="MSIP_Label_265bbeb9-6e1c-4ad3-8d2d-c2451bb5b595_ContentBits">
    <vt:lpwstr>0</vt:lpwstr>
  </property>
  <property fmtid="{D5CDD505-2E9C-101B-9397-08002B2CF9AE}" pid="9" name="MSIP_Label_265bbeb9-6e1c-4ad3-8d2d-c2451bb5b595_Tag">
    <vt:lpwstr>10, 0, 1, 1</vt:lpwstr>
  </property>
  <property fmtid="{D5CDD505-2E9C-101B-9397-08002B2CF9AE}" pid="10" name="ContentTypeId">
    <vt:lpwstr>0x010100D2B738E9C0C348409281A3C43E80742A</vt:lpwstr>
  </property>
</Properties>
</file>